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ПЛИТЫ ДРЕВЕСНО-СТРУЖЕЧНЫЕ</w:t>
      </w:r>
    </w:p>
    <w:p w:rsidR="00DE0CB9" w:rsidRPr="00DE0CB9" w:rsidRDefault="00DE0CB9" w:rsidP="00DE0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 условия</w:t>
      </w:r>
    </w:p>
    <w:p w:rsidR="00DE0CB9" w:rsidRPr="00DE0CB9" w:rsidRDefault="00DE0CB9" w:rsidP="00DE0CB9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90550" cy="409575"/>
                <wp:effectExtent l="0" t="0" r="0" b="0"/>
                <wp:docPr id="11" name="Прямоугольник 11" descr="http://files.stroyinf.ru/Data1/51/51649/x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files.stroyinf.ru/Data1/51/51649/x002.jpg" style="width:46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DE0CB9" w:rsidRPr="00DE0CB9" w:rsidRDefault="00DE0CB9" w:rsidP="00DE0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Москва</w:t>
      </w:r>
    </w:p>
    <w:p w:rsidR="00DE0CB9" w:rsidRPr="00DE0CB9" w:rsidRDefault="00DE0CB9" w:rsidP="00DE0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Стандартинформ</w:t>
      </w:r>
    </w:p>
    <w:p w:rsidR="00DE0CB9" w:rsidRPr="00DE0CB9" w:rsidRDefault="00DE0CB9" w:rsidP="00DE0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2007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 основные принципы и основной порядок проведения работ по межгосударственной стандартизации установлены </w:t>
      </w:r>
      <w:hyperlink r:id="rId5" w:tooltip="Межгосударственная система стандартизации. Основные положения" w:history="1">
        <w:r w:rsidRPr="00DE0CB9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</w:t>
        </w:r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 </w:t>
        </w:r>
        <w:r w:rsidRPr="00DE0CB9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1.0-92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«Межгосударственная система стандартизации. Основные положения» и </w:t>
      </w:r>
      <w:hyperlink r:id="rId6" w:tooltip=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 w:history="1">
        <w:r w:rsidRPr="00DE0CB9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</w:t>
        </w:r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 </w:t>
        </w:r>
        <w:r w:rsidRPr="00DE0CB9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1.2-97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«Межгосударственнаясистема стандартизации. Стандарты межгосударственные, правила и рекомендации по межгосударственной стандартизации. Порядок разработки, принятия, применения, обновления и отмены»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 о стандарте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РАЗРАБОТАН Техническим комитетом по стандартизации ТК 121 «Плиты древесные»</w:t>
      </w:r>
    </w:p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ВНЕСЕН Федеральным агентством по техническому регулированию и метрологии</w:t>
      </w:r>
    </w:p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ПРИНЯТ Межгосударственным советом по стандартизации, метрологии и сертификации (протокол № 31 от 8 июня 2007 г.)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принятие стандарта проголосовали: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1813"/>
        <w:gridCol w:w="4753"/>
      </w:tblGrid>
      <w:tr w:rsidR="00DE0CB9" w:rsidRPr="00DE0CB9" w:rsidTr="00DE0CB9">
        <w:trPr>
          <w:jc w:val="center"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 наименование страны по МК (ИСО 3166) 004-97</w:t>
            </w:r>
          </w:p>
        </w:tc>
        <w:tc>
          <w:tcPr>
            <w:tcW w:w="10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 страны по МК (ИСО 3166) 004-97</w:t>
            </w:r>
          </w:p>
        </w:tc>
        <w:tc>
          <w:tcPr>
            <w:tcW w:w="21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 наименование национального органа по стандартизации</w:t>
            </w:r>
          </w:p>
        </w:tc>
      </w:tr>
      <w:tr w:rsidR="00DE0CB9" w:rsidRPr="00DE0CB9" w:rsidTr="00DE0CB9">
        <w:trPr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34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Минторгэкономразвития</w:t>
            </w:r>
          </w:p>
        </w:tc>
      </w:tr>
      <w:tr w:rsidR="00DE0CB9" w:rsidRPr="00DE0CB9" w:rsidTr="00DE0CB9">
        <w:trPr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Госстандарт Республики Беларусь</w:t>
            </w:r>
          </w:p>
        </w:tc>
      </w:tr>
      <w:tr w:rsidR="00DE0CB9" w:rsidRPr="00DE0CB9" w:rsidTr="00DE0CB9">
        <w:trPr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KZ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Госстандарт Республики Казахстан</w:t>
            </w:r>
          </w:p>
        </w:tc>
      </w:tr>
      <w:tr w:rsidR="00DE0CB9" w:rsidRPr="00DE0CB9" w:rsidTr="00DE0CB9">
        <w:trPr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MD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Молдова-Стандарт</w:t>
            </w:r>
          </w:p>
        </w:tc>
      </w:tr>
      <w:tr w:rsidR="00DE0CB9" w:rsidRPr="00DE0CB9" w:rsidTr="00DE0CB9">
        <w:trPr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 Федерация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 агентство по техническому регулированию и метрологии</w:t>
            </w:r>
          </w:p>
        </w:tc>
      </w:tr>
      <w:tr w:rsidR="00DE0CB9" w:rsidRPr="00DE0CB9" w:rsidTr="00DE0CB9">
        <w:trPr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Таджикистан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TJ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Таджикстандарт</w:t>
            </w:r>
          </w:p>
        </w:tc>
      </w:tr>
      <w:tr w:rsidR="00DE0CB9" w:rsidRPr="00DE0CB9" w:rsidTr="00DE0CB9">
        <w:trPr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Узбекистан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UZ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Узстандарт</w:t>
            </w:r>
          </w:p>
        </w:tc>
      </w:tr>
      <w:tr w:rsidR="00DE0CB9" w:rsidRPr="00DE0CB9" w:rsidTr="00DE0CB9">
        <w:trPr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UA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Госпотребстандарт Украины</w:t>
            </w:r>
          </w:p>
        </w:tc>
      </w:tr>
    </w:tbl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hyperlink r:id="rId7" w:tooltip="Поправка к ГОСТ 10632-2007" w:history="1">
        <w:r w:rsidRPr="00DE0CB9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Поправка</w:t>
        </w:r>
      </w:hyperlink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ИУС 2-2008)</w:t>
      </w:r>
    </w:p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В настоящем стандарте учтены основные нормативные положения следующих международного и европейского стандартов: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ИСО 820:1975 «Плиты древесно-стружечные. Определение и классификация» (ISO 820:1975 «Particle boards - Definition and classification», NEQ);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 EH 312:2003 «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Плиты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стружечные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 (EN 312:2003 «Particle boards - Specifications», NEQ)</w:t>
      </w:r>
    </w:p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Приказом Федерального агентства по техническому регулированию и метрологии от 29 августа 2007 г. № 219-ст межгосударственный стандарт ГОСТ 10632-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2007 введен в действие в качестве национального стандарта Российской Федерациис 1 января 2009 г.</w:t>
      </w:r>
    </w:p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ВЗАМЕН </w:t>
      </w:r>
      <w:hyperlink r:id="rId8" w:tooltip="Плиты древесностружечные. Технические условия" w:history="1">
        <w:r w:rsidRPr="00DE0CB9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ГОСТ</w:t>
        </w:r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 </w:t>
        </w:r>
        <w:r w:rsidRPr="00DE0CB9">
          <w:rPr>
            <w:rFonts w:ascii="Times New Roman" w:eastAsia="Times New Roman" w:hAnsi="Times New Roman" w:cs="Times New Roman"/>
            <w:b/>
            <w:bCs/>
            <w:sz w:val="21"/>
            <w:szCs w:val="21"/>
            <w:lang w:eastAsia="ru-RU"/>
          </w:rPr>
          <w:t>10632-89</w:t>
        </w:r>
      </w:hyperlink>
    </w:p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 о введении в действие (прекращении действия) настоящего стандарта публикуется в указателе «Национальные стандарты».</w:t>
      </w:r>
    </w:p>
    <w:p w:rsidR="00DE0CB9" w:rsidRPr="00DE0CB9" w:rsidRDefault="00DE0CB9" w:rsidP="00DE0CB9">
      <w:pPr>
        <w:shd w:val="clear" w:color="auto" w:fill="FFFFFF"/>
        <w:spacing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Информация об изменениях к настоящему стандарту публикуется в указателе «Национальные стандарты», а текст изменений - в информационных указателях «Национальные стандарты». В случае пересмотра или отмены настоящегостандарта соответствующая информация будет опубликована в информационном указателе «Национальные стандарты»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98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7"/>
      </w:tblGrid>
      <w:tr w:rsidR="00DE0CB9" w:rsidRPr="00DE0CB9" w:rsidTr="00DE0CB9">
        <w:trPr>
          <w:jc w:val="center"/>
        </w:trPr>
        <w:tc>
          <w:tcPr>
            <w:tcW w:w="98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i15441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 Область применения</w:t>
              </w:r>
            </w:hyperlink>
          </w:p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i28921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 Нормативные ссылки</w:t>
              </w:r>
            </w:hyperlink>
          </w:p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i34442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 Размеры и классификация</w:t>
              </w:r>
            </w:hyperlink>
          </w:p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i44012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 Технические требования</w:t>
              </w:r>
            </w:hyperlink>
          </w:p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i51324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 Требования безопасности и охрана окружающей среды</w:t>
              </w:r>
            </w:hyperlink>
          </w:p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i68276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6 Правила приемки</w:t>
              </w:r>
            </w:hyperlink>
          </w:p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i77990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7 Методы испытаний</w:t>
              </w:r>
            </w:hyperlink>
          </w:p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i86733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8 Транспортирование и хранение</w:t>
              </w:r>
            </w:hyperlink>
          </w:p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i96576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9 Гарантии изготовителя</w:t>
              </w:r>
            </w:hyperlink>
          </w:p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i103107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А (справочное) Физико-механические показатели древесно-стружечных плит</w:t>
              </w:r>
            </w:hyperlink>
          </w:p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anchor="i117179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Б (справочное) Пример расчета Q</w:t>
              </w:r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vertAlign w:val="subscript"/>
                  <w:lang w:eastAsia="ru-RU"/>
                </w:rPr>
                <w:t>H</w:t>
              </w:r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 для показателя «предел прочности при изгибе»</w:t>
              </w:r>
            </w:hyperlink>
          </w:p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i125413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В (рекомендуемое) Применение древесно-стружечных плит различных классов эмиссии формальдегида</w:t>
              </w:r>
            </w:hyperlink>
          </w:p>
          <w:p w:rsidR="00DE0CB9" w:rsidRPr="00DE0CB9" w:rsidRDefault="00DE0CB9" w:rsidP="00DE0C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aps/>
          <w:color w:val="000000"/>
          <w:spacing w:val="160"/>
          <w:sz w:val="24"/>
          <w:szCs w:val="24"/>
          <w:lang w:eastAsia="ru-RU"/>
        </w:rPr>
        <w:t>МЕЖГОСУДАРСТВЕННЫЙ СТАНДАРТ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ПЛИТЫ ДРЕВЕСНОСТРУЖЕЧНЫЕ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 условия</w:t>
      </w:r>
    </w:p>
    <w:p w:rsidR="00DE0CB9" w:rsidRPr="00DE0CB9" w:rsidRDefault="00DE0CB9" w:rsidP="00DE0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Wood particle boards. Specifications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</w:t>
      </w: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введения</w:t>
      </w: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- 2009-01-01</w:t>
      </w:r>
    </w:p>
    <w:p w:rsidR="00DE0CB9" w:rsidRPr="00DE0CB9" w:rsidRDefault="00DE0CB9" w:rsidP="00DE0CB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0" w:name="i15441"/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 Область применения</w:t>
      </w:r>
      <w:bookmarkEnd w:id="0"/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стандарт распространяется на древесно-стружечные плиты общего назначения, изготовленные методом горячего плоского прессования древесных частиц, смешанных со связующим (далее - плиты), используемые впромышленности и строительстве.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 плит для конкретных видов продукции устанавливается по согласованию с национальными органами санитарно-эпидемиологического надзора.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 не распространяется на плиты специального назначения, а также на плиты с облицованной или окрашенной поверхностью.</w:t>
      </w:r>
    </w:p>
    <w:p w:rsidR="00DE0CB9" w:rsidRPr="00DE0CB9" w:rsidRDefault="00DE0CB9" w:rsidP="00DE0CB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28921"/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 Нормативные ссылки</w:t>
      </w:r>
      <w:bookmarkEnd w:id="1"/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настоящем стандарте использованы нормативные ссылки на следующие межгосударственные стандарты: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tooltip="ССБТ. Пожарная безопасность. Общие требован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12.1.004-91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 стандартов безопасности труда. Пожарная безопасность. Общие требования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tooltip="ССБТ. Воздух рабочей зоны. Метод измерения концентраций вредных веществ индикаторными трубками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12.1.014-84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 стандартов безопасности труда. Воздух рабочей зоны. Метод измерения концентраций вредных веществ индикаторными трубками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ГОСТ 12.3.042-88 Система стандартов безопасности труда. Деревообрабатывающее производство. Общие требования безопасности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tooltip="ССБТ. Пожарная техника для защиты объектов. Основные виды. Размещение и обслуживание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12.4.009-83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 стандартов безопасности труда. Пожарная техника для защиты объектов. Основные виды. Размещение и обслуживание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tooltip="Система стандартов безопасности труда. Средства защиты работающих. Общие требования и классификац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12.4.011-89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 стандартов безопасности труда. Средства защиты работающих. Общие требования и классификация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tooltip="Линейки измерительные металлические. Технические услов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427-75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Линейки измерительные металлические. Технические условия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tooltip="Индикаторы часового типа с ценой деления 0,01 мм. Технические услов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577-68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Индикаторы часового типа с ценой деления 0,01 мм. Технические условия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" w:tooltip="Лента стальная упаковочная. Технические услов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3560-73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Лента стальная упаковочная. Технические условия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tooltip="Рулетки измерительные металлические. Технические услов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7502-98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Рулетки измерительные металлические. Технические условия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8026-92 Линейки поверочные. Технические условия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tooltip="Плиты древесностружечные. Общие правила подготовки и проведения физико-механических испытаний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10633-78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Плиты древесно-стружечные. Общие правила подготовки и проведения физико-механических испытаний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" w:tooltip="Плиты древесно-стружечные. Методы определения физических свойств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10634-88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Плиты древесно-стружечные. Методы определения физических свойств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" w:tooltip="Плиты древесно-стружечные. Методы определения предела прочности и модуля упругости при изгибе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10635-88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Плиты древесно-стружечные. Методы определения предела прочности и модуля упругости при изгибе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10636-90 Плиты древесно-стружечные. Метод определения предела прочности при растяжении перпендикулярно пласти плиты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10637-78 Плиты древесно-стружечные. Метод определения удельного сопротивления выдергиванию гвоздей и шурупов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10905-86 Плиты поверочные и разметочные. Технические условия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2" w:tooltip="Плиты древесностружечные. Метод определения ударной вязкости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11842-76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Плиты древесностружечные. Метод определения ударной вязкости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" w:tooltip="Плиты древесностружечные. Метод определения твердости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11843-76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Плиты древесно-стружечные. Метод определения твердости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4" w:tooltip="Маркировка грузов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14192-96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Маркировка грузов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5" w:tooltip="Изделия из древесины и древесных материалов. Методы определения параметров шероховатости поверхности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15612-85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Изделия из древесины и древесных материалов. Методы определения параметров шероховатости поверхности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6" w:tooltip="Продукция, отправляемая в районы Крайнего Севера и приравненные к ним местности. Упаковка, маркировка, транспортирование и хранение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15846-2002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Продукция, отправляемая в районы Крайнего Севера и приравненные к ним местности. Упаковка, маркировка, транспортирование и хранение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7" w:tooltip="Статистический контроль качества. Методы случайного отбора выборок штучной продукции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18321-73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Статистический контроль качества. Методы случайного отбора выборок штучной продукции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8" w:tooltip="Средства скрепления тарно-штучных грузов в транспортных пакетах. Общие требован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21650-76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 скрепления тарно-штучных грузов в транспортных пакетах. Общие требования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23234-78 Плиты древесно-стружечные. Метод определения удельного сопротивления нормальному отрыву наружного слоя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24053-80 Плиты древесно-стружечные. Детали мебельные. Метод определения покоробленное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9" w:tooltip="Пакеты тарно-штучных грузов. Основные параметры и размеры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24597-81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Пакеты тарно-штучных грузов. Основные параметры и размеры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0" w:tooltip="Пакеты транспортные. Формирование с применением средств пакетирования. Общие технические требован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26663-85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Пакеты транспортные. Формирование с применением средств пакетирования. Общие технические требования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27678-88 Плиты древесно-стружечные и фанера. Перфораторный метод определения содержания формальдегида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 27680-88 Плиты древесно-стружечные и древесно-волокнистые. Методы контроля размеров и формы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1" w:tooltip="Плиты древесно-волокнистые и древесно-стружечные. Термины и определен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27935-88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Плиты древесно-волокнистые и древесно-стружечные. Термины и определения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DE0C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 При пользовании настоящим стандартом целесообразно проверить действие ссылочных стандартов в информационной системе общего пользования - на официальном сайте Федерального агентства по техническому регулированию и метрологии в сети Интернет или поежегодно издаваемому информационному указателю «Национальные стандарты», который опубликован по состоянию на 1 января текущего года, и по соответствующим ежемесячно издаваемым информационным указателям, опубликованным в текущем году. Если ссылочный стандарт заменен(изменен), то при пользовании настоящим стандартом следует руководствоваться заменяющим (измененным) стандартом. Если ссылочный стандарт отменен без замены, то положение, в котором дана ссылка на него, применяется в части, не затрагивающей эту ссылку.</w:t>
      </w:r>
    </w:p>
    <w:p w:rsidR="00DE0CB9" w:rsidRPr="00DE0CB9" w:rsidRDefault="00DE0CB9" w:rsidP="00DE0CB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" w:name="i34442"/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 Размеры и классификация</w:t>
      </w:r>
      <w:bookmarkEnd w:id="2"/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Номинальные размеры плит и их отклонения должны соответствовать указанным в таблице 1.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4430"/>
        <w:gridCol w:w="3583"/>
      </w:tblGrid>
      <w:tr w:rsidR="00DE0CB9" w:rsidRPr="00DE0CB9" w:rsidTr="00DE0CB9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2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Предельное отклонение</w:t>
            </w:r>
          </w:p>
        </w:tc>
      </w:tr>
      <w:tr w:rsidR="00DE0CB9" w:rsidRPr="00DE0CB9" w:rsidTr="00DE0CB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3 и более с градацией 1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±0,3 *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(для шлифованных плит)</w:t>
            </w:r>
          </w:p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-0,3/+1,7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(для нешлифованных плит)</w:t>
            </w:r>
          </w:p>
        </w:tc>
      </w:tr>
      <w:tr w:rsidR="00DE0CB9" w:rsidRPr="00DE0CB9" w:rsidTr="00DE0CB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23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1830, 2040, 2440, 2500, 2600, 2700, 2750, 2840, 3220, 3500, 3600, 3660, 3690, 3750, 4100, 5200, 5500, 5680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±5,0</w:t>
            </w:r>
          </w:p>
        </w:tc>
      </w:tr>
      <w:tr w:rsidR="00DE0CB9" w:rsidRPr="00DE0CB9" w:rsidTr="00DE0CB9">
        <w:trPr>
          <w:jc w:val="center"/>
        </w:trPr>
        <w:tc>
          <w:tcPr>
            <w:tcW w:w="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1220, 1250, 1500, 1750, 1800, 1830, 2135, 2440, 2500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±5,0</w:t>
            </w:r>
          </w:p>
        </w:tc>
      </w:tr>
      <w:tr w:rsidR="00DE0CB9" w:rsidRPr="00DE0CB9" w:rsidTr="00DE0CB9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 Как в пределах одной плиты, так в партии плит.</w:t>
            </w:r>
          </w:p>
          <w:p w:rsidR="00DE0CB9" w:rsidRPr="00DE0CB9" w:rsidRDefault="00DE0CB9" w:rsidP="00DE0CB9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/>
              </w:rPr>
              <w:t>Примечания</w:t>
            </w:r>
          </w:p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Допускается выпускать плиты размерами меньше номинальных на 200 мм с градацией 25 мм в количестве не более 5 % партии.</w:t>
            </w:r>
          </w:p>
          <w:p w:rsidR="00DE0CB9" w:rsidRPr="00DE0CB9" w:rsidRDefault="00DE0CB9" w:rsidP="00DE0CB9">
            <w:pPr>
              <w:shd w:val="clear" w:color="auto" w:fill="FFFFFF"/>
              <w:spacing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По согласованию изготовителя с потребителем допускается выпускать плиты форматов, не установленных в настоящей таблице.</w:t>
            </w:r>
          </w:p>
        </w:tc>
      </w:tr>
    </w:tbl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 Классификация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 Плиты подразделяют: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 физико-механическим показателям - на марки П-А и П-Б;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 качеству поверхности - на I и II сорта;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 виду поверхности - с обычной и мелкоструктурной (М) поверхностью;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 степени обработки поверхности - на шлифованные (Ш) и нешлифованные;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 гидрофобным свойствам - с обычной и повышенной (В) водостойкостью;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 содержанию формальдегида - на классы эмиссии Е1, Е2.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 Условное обозначение плит должно включать: обозначение марки, сорт, вид поверхности (для плите мелкоструктурной поверхностью), степень обработки поверхности (для шлифованных плит), гидрофобные свойства (для плитповышенной водостойкости), класс эмиссии формальдегида, номинальные длину, ширину и толщину в миллиметрах, обозначение настоящего стандарта.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Примеры условных обозначений: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Плита марки П-А, I сорта, с мелкоструктурной поверхностью, шлифованная, класса эмиссии Е1, размером 3500 × 1750 × 15 мм: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Е1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3500 × 1750 × 15, ГОСТ 10632-2007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Плита марки П-Б, II сорта, с обычной поверхностью, нешлифованная, класса эмиссии Е2, размером 3500 × 1750 × 16 мм: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Е2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3500 × 1750 × 16, ГОСТ 10632-2007</w:t>
      </w:r>
    </w:p>
    <w:p w:rsidR="00DE0CB9" w:rsidRPr="00DE0CB9" w:rsidRDefault="00DE0CB9" w:rsidP="00DE0CB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" w:name="i44012"/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 Технические требования</w:t>
      </w:r>
      <w:bookmarkEnd w:id="3"/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Отклонение от прямолинейности кромок не должно быть более 1,5 мм на 1 м длины кромки.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Отклонение от перпендикулярности кромок плит не должно быть более 2 мм на 1 м длины кромки.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Перпендикулярность кромок может определяться разностью длин диагоналей пласти, которая не должна быть более 0,2 % длины плиты.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 Физико-механические показатели плит должны соответствовать нормам, указанным в таблице 2.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4"/>
        <w:gridCol w:w="1811"/>
        <w:gridCol w:w="1430"/>
      </w:tblGrid>
      <w:tr w:rsidR="00DE0CB9" w:rsidRPr="00DE0CB9" w:rsidTr="00DE0CB9">
        <w:trPr>
          <w:jc w:val="center"/>
        </w:trPr>
        <w:tc>
          <w:tcPr>
            <w:tcW w:w="3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0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для плит марок</w:t>
            </w:r>
          </w:p>
        </w:tc>
      </w:tr>
      <w:tr w:rsidR="00DE0CB9" w:rsidRPr="00DE0CB9" w:rsidTr="00DE0CB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П-А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П-Б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Влажность, %:</w:t>
            </w:r>
          </w:p>
        </w:tc>
        <w:tc>
          <w:tcPr>
            <w:tcW w:w="1700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в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Предельное отклонение плотности в пределах плиты, не более **</w:t>
            </w:r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±10 %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Разбухание по толщине за 2 ч (размер образцов 25 × 25 мм), %, (Т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в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)***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Предел прочности при изгибе, МПа, для толщины, мм (Т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4 включ.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5 » 6 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7 » 13 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14 » 20 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21 » 25 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26 » 32 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33 » 40 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 40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Модуль упругости при изгибе, МПа, для толщины, мм (Т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)**: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4 включ.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5 » 6 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7 » 13 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14 »20 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»21 »25 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»26 »32 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33 » 40 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 40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E0CB9" w:rsidRPr="00DE0CB9" w:rsidRDefault="00DE0CB9" w:rsidP="00DE0CB9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 таблицы 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7"/>
        <w:gridCol w:w="1698"/>
        <w:gridCol w:w="1510"/>
      </w:tblGrid>
      <w:tr w:rsidR="00DE0CB9" w:rsidRPr="00DE0CB9" w:rsidTr="00DE0CB9">
        <w:trPr>
          <w:jc w:val="center"/>
        </w:trPr>
        <w:tc>
          <w:tcPr>
            <w:tcW w:w="33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для плит марок</w:t>
            </w:r>
          </w:p>
        </w:tc>
      </w:tr>
      <w:tr w:rsidR="00DE0CB9" w:rsidRPr="00DE0CB9" w:rsidTr="00DE0CB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П-Б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Предел прочности при растяжении перпендикулярно к пласти плиты, МПа,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толщины, мм (Т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4 включ.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5 » 6 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7 » 13 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14 » 20 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21 » 25 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26 » 32 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33 » 40 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св. 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Удельное сопротивление нормальному отрыву наружного слоя, МПа, для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толщины, мм (Т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)**: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4 включ.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5 » 6 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7 » 13 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14 » 20 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21 » 25 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26 » 32 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33 » 40 »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 40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Покоробленность, мм (Т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в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Шероховатость поверхности пласти </w:t>
            </w:r>
            <w:r w:rsidRPr="00DE0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Rm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 мкм, не более: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шлифованных плит с обычной поверхностью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шлифованных плит с мелкоструктурной поверхностью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DE0CB9" w:rsidRPr="00DE0CB9" w:rsidTr="00DE0CB9">
        <w:trPr>
          <w:jc w:val="center"/>
        </w:trPr>
        <w:tc>
          <w:tcPr>
            <w:tcW w:w="3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нешлифованных плит **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DE0CB9" w:rsidRPr="00DE0CB9" w:rsidTr="00DE0CB9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before="120"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Т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 Т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в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соответственно нижний и верхний пределы показателей.</w:t>
            </w:r>
          </w:p>
        </w:tc>
      </w:tr>
      <w:tr w:rsidR="00DE0CB9" w:rsidRPr="00DE0CB9" w:rsidTr="00DE0CB9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 Определяется по согласованию изготовителя с потребителем.</w:t>
            </w:r>
          </w:p>
        </w:tc>
      </w:tr>
      <w:tr w:rsidR="00DE0CB9" w:rsidRPr="00DE0CB9" w:rsidTr="00DE0CB9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12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*** Для плит повышенной водостойкости.</w:t>
            </w:r>
          </w:p>
        </w:tc>
      </w:tr>
    </w:tbl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 значения физико-механических показателей древесно-стружечных плит приведены в приложении А.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 Качество поверхности плит должно соответствовать нормам, указанным в таблице 3.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1101"/>
        <w:gridCol w:w="2904"/>
        <w:gridCol w:w="956"/>
        <w:gridCol w:w="1432"/>
      </w:tblGrid>
      <w:tr w:rsidR="00DE0CB9" w:rsidRPr="00DE0CB9" w:rsidTr="00DE0CB9">
        <w:trPr>
          <w:jc w:val="center"/>
        </w:trPr>
        <w:tc>
          <w:tcPr>
            <w:tcW w:w="11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 по </w:t>
            </w:r>
            <w:hyperlink r:id="rId42" w:tooltip="Плиты древесно-волокнистые и древесно-стружечные. Термины и определения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 27935</w:t>
              </w:r>
            </w:hyperlink>
          </w:p>
        </w:tc>
        <w:tc>
          <w:tcPr>
            <w:tcW w:w="385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 для плит</w:t>
            </w:r>
          </w:p>
        </w:tc>
      </w:tr>
      <w:tr w:rsidR="00DE0CB9" w:rsidRPr="00DE0CB9" w:rsidTr="00DE0CB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шлифованных, сортов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нешлифованных, сортов</w:t>
            </w:r>
          </w:p>
        </w:tc>
      </w:tr>
      <w:tr w:rsidR="00DE0CB9" w:rsidRPr="00DE0CB9" w:rsidTr="00DE0CB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</w:tr>
      <w:tr w:rsidR="00DE0CB9" w:rsidRPr="00DE0CB9" w:rsidTr="00DE0CB9">
        <w:trPr>
          <w:jc w:val="center"/>
        </w:trPr>
        <w:tc>
          <w:tcPr>
            <w:tcW w:w="11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Углубления (выступы), царапины на пласти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 допускаются</w:t>
            </w:r>
          </w:p>
        </w:tc>
        <w:tc>
          <w:tcPr>
            <w:tcW w:w="1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 на 1 м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2 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поверхности плиты не более 2 шт. диаметром до 20 мм и глубиной(высотой) до 0,3 мм или двух царапин длиной до 200 мм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 на площади не более 5 % поверхности плиты, глубиной (высотой),мм не более:</w:t>
            </w:r>
          </w:p>
        </w:tc>
      </w:tr>
      <w:tr w:rsidR="00DE0CB9" w:rsidRPr="00DE0CB9" w:rsidTr="00DE0CB9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DE0CB9" w:rsidRPr="00DE0CB9" w:rsidTr="00DE0CB9">
        <w:trPr>
          <w:jc w:val="center"/>
        </w:trPr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Парафиновые и масляные пятна, а также пятна от связующего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 допускаются</w:t>
            </w:r>
          </w:p>
        </w:tc>
        <w:tc>
          <w:tcPr>
            <w:tcW w:w="2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 на 1 м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поверхности плиты пятна площадью не более 2 см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 количестве 1 шт.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на площади не более 2 %поверхности плиты</w:t>
            </w:r>
          </w:p>
        </w:tc>
      </w:tr>
    </w:tbl>
    <w:p w:rsidR="00DE0CB9" w:rsidRPr="00DE0CB9" w:rsidRDefault="00DE0CB9" w:rsidP="00DE0CB9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 таблицы 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2925"/>
        <w:gridCol w:w="1981"/>
        <w:gridCol w:w="755"/>
        <w:gridCol w:w="849"/>
      </w:tblGrid>
      <w:tr w:rsidR="00DE0CB9" w:rsidRPr="00DE0CB9" w:rsidTr="00DE0CB9">
        <w:trPr>
          <w:jc w:val="center"/>
        </w:trPr>
        <w:tc>
          <w:tcPr>
            <w:tcW w:w="15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 по </w:t>
            </w:r>
            <w:hyperlink r:id="rId43" w:tooltip="Плиты древесно-волокнистые и древесно-стружечные. Термины и определения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 27935</w:t>
              </w:r>
            </w:hyperlink>
          </w:p>
        </w:tc>
        <w:tc>
          <w:tcPr>
            <w:tcW w:w="345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 для плит</w:t>
            </w:r>
          </w:p>
        </w:tc>
      </w:tr>
      <w:tr w:rsidR="00DE0CB9" w:rsidRPr="00DE0CB9" w:rsidTr="00DE0CB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шлифованных, сортов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нешлифованных, сортов</w:t>
            </w:r>
          </w:p>
        </w:tc>
      </w:tr>
      <w:tr w:rsidR="00DE0CB9" w:rsidRPr="00DE0CB9" w:rsidTr="00DE0CB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</w:tr>
      <w:tr w:rsidR="00DE0CB9" w:rsidRPr="00DE0CB9" w:rsidTr="00DE0CB9">
        <w:trPr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Пылесмоляные пятна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допускаются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на площади не более 2 % поверхности плиты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</w:t>
            </w:r>
          </w:p>
        </w:tc>
      </w:tr>
      <w:tr w:rsidR="00DE0CB9" w:rsidRPr="00DE0CB9" w:rsidTr="00DE0CB9">
        <w:trPr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Сколы кромок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допускаются (единичные глубиной по пласти 3 мм и менее протяженностью по кромке15 мм и менее не учитываются)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в пределах отклонений по длине (ширине) плиты</w:t>
            </w:r>
          </w:p>
        </w:tc>
      </w:tr>
      <w:tr w:rsidR="00DE0CB9" w:rsidRPr="00DE0CB9" w:rsidTr="00DE0CB9">
        <w:trPr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Выкрашивание углов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допускается (длиной по кромке 3 мм и менее не учитываются)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Допускается в пределах отклонений по длине (ширине) плиты</w:t>
            </w:r>
          </w:p>
        </w:tc>
      </w:tr>
      <w:tr w:rsidR="00DE0CB9" w:rsidRPr="00DE0CB9" w:rsidTr="00DE0CB9">
        <w:trPr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Дефекты шлифования 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(недошлифовка, прошлифовка, линейные следы от шлифования, волнистость поверхности)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допускаются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Допускаются 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площадью не более 10 % площади каждой стороны плиты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определяют</w:t>
            </w:r>
          </w:p>
        </w:tc>
      </w:tr>
      <w:tr w:rsidR="00DE0CB9" w:rsidRPr="00DE0CB9" w:rsidTr="00DE0CB9">
        <w:trPr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Отдельные включения частиц коры на пласти плиты размером, мм, не более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E0CB9" w:rsidRPr="00DE0CB9" w:rsidTr="00DE0CB9">
        <w:trPr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Отдельные включения крупной стружки на пласти плиты размером, мм:</w:t>
            </w:r>
          </w:p>
        </w:tc>
        <w:tc>
          <w:tcPr>
            <w:tcW w:w="34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Допускаются в количестве 5 шт. на 1 м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пласти плиты размером, мм:</w:t>
            </w:r>
          </w:p>
        </w:tc>
      </w:tr>
      <w:tr w:rsidR="00DE0CB9" w:rsidRPr="00DE0CB9" w:rsidTr="00DE0CB9">
        <w:trPr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плит с мелкоструктурной поверхностью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16-35</w:t>
            </w:r>
          </w:p>
        </w:tc>
      </w:tr>
      <w:tr w:rsidR="00DE0CB9" w:rsidRPr="00DE0CB9" w:rsidTr="00DE0CB9">
        <w:trPr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плит с обычной поверхностью</w:t>
            </w:r>
          </w:p>
        </w:tc>
        <w:tc>
          <w:tcPr>
            <w:tcW w:w="345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определяют</w:t>
            </w:r>
          </w:p>
        </w:tc>
      </w:tr>
      <w:tr w:rsidR="00DE0CB9" w:rsidRPr="00DE0CB9" w:rsidTr="00DE0CB9">
        <w:trPr>
          <w:jc w:val="center"/>
        </w:trPr>
        <w:tc>
          <w:tcPr>
            <w:tcW w:w="1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Посторонние включения</w:t>
            </w:r>
          </w:p>
        </w:tc>
        <w:tc>
          <w:tcPr>
            <w:tcW w:w="3450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допускаются</w:t>
            </w:r>
          </w:p>
        </w:tc>
      </w:tr>
      <w:tr w:rsidR="00DE0CB9" w:rsidRPr="00DE0CB9" w:rsidTr="00DE0CB9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/>
              </w:rPr>
              <w:t>Примечание 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Допускается частиц для плит с обычной поверхностью не более 5 шт. отдельных включений частиц коры на 1 м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пласти плиты размером, мм:</w:t>
            </w:r>
          </w:p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 I сорта - от 3 до 10</w:t>
            </w:r>
          </w:p>
          <w:p w:rsidR="00DE0CB9" w:rsidRPr="00DE0CB9" w:rsidRDefault="00DE0CB9" w:rsidP="00DE0CB9">
            <w:pPr>
              <w:shd w:val="clear" w:color="auto" w:fill="FFFFFF"/>
              <w:spacing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 II сорта - от 10 до 15.</w:t>
            </w:r>
          </w:p>
        </w:tc>
      </w:tr>
    </w:tbl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 Маркировка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 Каждая партия плит должна сопровождаться документом о качестве, содержащим: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наименование, товарный знак (при наличии) и место нахождения предприятия-изготовителя;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-национальный знак соответствия, если продукция сертифицирована;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 обозначение плит;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размеры и количество плит (в штуках, квадратных и кубических метрах);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-дату изготовления плит;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штамп отдела технического контроля.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 при поставке на экспорт наносить дополнительную маркировку.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 Маркировку наносят на кромку плиты и/или на ярлык каждого пакета, и/или в товаросопроводительной документации в виде четкого штампа темным красителем, содержащую: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 и (или) товарный знак предприятия-изготовителя (при его наличии);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национальный знак соответствия, если продукция сертифицирована;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марку, сорт, вид поверхности и класс эмиссии;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 изготовления и номер смены.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Транспортная маркировка - по </w:t>
      </w:r>
      <w:hyperlink r:id="rId44" w:tooltip="Маркировка грузов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14192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4.6 Упаковка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 Плиты формируют в пакеты. В пакеты укладывают плиты одного размера, марки, сорта, вида поверхности по степени обработки.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4.6.2 Пакеты формируют на поддоне с применением верхней и нижней обложек. В качестве обложек используют низкосортные древесно-стружечные, древесно-волокнистые плиты, фанеру либо иной материал, предохраняющий продукцию отмеханических и атмосферных воздействий.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 верхней и нижней плит-обложек должны быть не менее размеров упаковываемых плит.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 Высоту сформированного пакета устанавливают с учетом характеристик грузоподъемных механизмов, грузоподъемности транспортных средств, но не более 1000 мм и массой не более 5000 кг.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4.6.4 Каждый пакет скрепляют поперечными обвязками из стальной упаковочной ленты шириной не менее 16 мм и толщиной не менее 0,5 мм по </w:t>
      </w:r>
      <w:hyperlink r:id="rId45" w:tooltip="Лента стальная упаковочная. Технические услов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3560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Количество обвязок должно быть не менее двух (при высоте пакета до 500 мм) и дошести (при высоте пакета более 500 мм).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4.6.5 Транспортные пакеты - по </w:t>
      </w:r>
      <w:hyperlink r:id="rId46" w:tooltip="Пакеты транспортные. Формирование с применением средств пакетирования. Общие технические требован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26663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7" w:tooltip="Пакеты тарно-штучных грузов. Основные параметры и размеры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24597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другим нормативным документам.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 скрепления плит в пакетированном виде - по </w:t>
      </w:r>
      <w:hyperlink r:id="rId48" w:tooltip="Средства скрепления тарно-штучных грузов в транспортных пакетах. Общие требован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21650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другим нормативным документам.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4.6.6 По согласованию с потребителем допускается другой вид упаковки.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4.6.7 Плиты, предназначенные для использования в районах Крайнего Севера и приравненных к ним местностях, упаковывают по </w:t>
      </w:r>
      <w:hyperlink r:id="rId49" w:tooltip="Продукция, отправляемая в районы Крайнего Севера и приравненные к ним местности. Упаковка, маркировка, транспортирование и хранение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15846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CB9" w:rsidRPr="00DE0CB9" w:rsidRDefault="00DE0CB9" w:rsidP="00DE0CB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" w:name="i51324"/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 Требования безопасности и охрана окружающей среды</w:t>
      </w:r>
      <w:bookmarkEnd w:id="4"/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Плиты должны изготовляться с применением материалов и компонентов, разрешенных для их изготовления национальными органами санитарно-эпидемиологического надзора.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В зависимости от содержания формальдегида плиты изготовляют двух классов эмиссии, указанных в таблице 4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6227"/>
      </w:tblGrid>
      <w:tr w:rsidR="00DE0CB9" w:rsidRPr="00DE0CB9" w:rsidTr="00DE0CB9">
        <w:trPr>
          <w:jc w:val="center"/>
        </w:trPr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 эмиссии формальдегида</w:t>
            </w:r>
          </w:p>
        </w:tc>
        <w:tc>
          <w:tcPr>
            <w:tcW w:w="3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 формальдегида, мг на 100 г абсолютно сухой плиты</w:t>
            </w:r>
          </w:p>
        </w:tc>
      </w:tr>
      <w:tr w:rsidR="00DE0CB9" w:rsidRPr="00DE0CB9" w:rsidTr="00DE0CB9">
        <w:trPr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 8,0 включ.</w:t>
            </w:r>
          </w:p>
        </w:tc>
      </w:tr>
      <w:tr w:rsidR="00DE0CB9" w:rsidRPr="00DE0CB9" w:rsidTr="00DE0CB9">
        <w:trPr>
          <w:jc w:val="center"/>
        </w:trPr>
        <w:tc>
          <w:tcPr>
            <w:tcW w:w="1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Св. 8,0 до 30,0 включ.</w:t>
            </w:r>
          </w:p>
        </w:tc>
      </w:tr>
      <w:tr w:rsidR="00DE0CB9" w:rsidRPr="00DE0CB9" w:rsidTr="00DE0CB9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before="120"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pacing w:val="40"/>
                <w:sz w:val="20"/>
                <w:szCs w:val="20"/>
                <w:lang w:eastAsia="ru-RU"/>
              </w:rPr>
              <w:t>Примечание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 Содержание формальдегида действительно для влажности плит </w:t>
            </w:r>
            <w:r w:rsidRPr="00DE0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W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= 6,5 %.</w:t>
            </w:r>
          </w:p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 плит с другой влажностью (для диапазона влажности от 5 % до 10 %) указанное в таблице содержание формальдегида необходимо умножить на коэффициент F, который вычисляют по формуле</w:t>
            </w:r>
          </w:p>
          <w:p w:rsidR="00DE0CB9" w:rsidRPr="00DE0CB9" w:rsidRDefault="00DE0CB9" w:rsidP="00DE0CB9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 = -0,133</w:t>
            </w:r>
            <w:r w:rsidRPr="00DE0C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W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+ 1,86. (1)</w:t>
            </w:r>
          </w:p>
        </w:tc>
      </w:tr>
    </w:tbl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Содержание химических веществ в воздухе производственных помещений не должно превышать предельно допустимой концентрации (ПДК) для рабочей зоны согласно нормативным документам национальных органов санитарно-эпидемиологического надзора.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Производство плит должно отвечать требованиям безопасности по </w:t>
      </w:r>
      <w:hyperlink r:id="rId50" w:tooltip="ССБТ. Пожарная безопасность. Общие требован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12.1.004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1" w:tooltip="ССБТ. Пожарная техника для защиты объектов. Основные виды. Размещение и обслуживание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12.4.009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2" w:tooltip="ССБТ. Воздух рабочей зоны. Метод измерения концентраций вредных веществ индикаторными трубками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12.1.014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ГОСТ 12.3.042.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Лица, связанные с изготовлением плит, должны быть обеспечены средствами индивидуальной защиты по </w:t>
      </w:r>
      <w:hyperlink r:id="rId53" w:tooltip="Система стандартов безопасности труда. Средства защиты работающих. Общие требования и классификац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12.4.011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CB9" w:rsidRPr="00DE0CB9" w:rsidRDefault="00DE0CB9" w:rsidP="00DE0CB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5" w:name="i68276"/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 Правила приемки</w:t>
      </w:r>
      <w:bookmarkEnd w:id="5"/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Плиты принимают партиями. Партией считают количество плит одной марки, размера, сорта, степени обработки и вида поверхности, одинаковых гидрофобных свойств и класса эмиссии, изготовленных по одному технологическомурежиму за ограниченный период времени (как правило, в течение одной смены) и оформленных одним документом о качестве.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Отбор плит для контроля качества, размеров и испытаний проводят методом случайного отбора «вслепую» по </w:t>
      </w:r>
      <w:hyperlink r:id="rId54" w:tooltip="Статистический контроль качества. Методы случайного отбора выборок штучной продукции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18321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 Для контроля размеров, прямолинейности, перпендикулярности, качества поверхности и шероховатости (при контроле по образцам шероховатости) от каждой партии отбирают плиты в количестве, указанном в таблице 5.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 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штуках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430"/>
        <w:gridCol w:w="2502"/>
        <w:gridCol w:w="1643"/>
        <w:gridCol w:w="1549"/>
      </w:tblGrid>
      <w:tr w:rsidR="00DE0CB9" w:rsidRPr="00DE0CB9" w:rsidTr="00DE0CB9">
        <w:trPr>
          <w:jc w:val="center"/>
        </w:trPr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 партии</w:t>
            </w:r>
          </w:p>
        </w:tc>
        <w:tc>
          <w:tcPr>
            <w:tcW w:w="37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Контролируемый показатель по</w:t>
            </w:r>
          </w:p>
        </w:tc>
      </w:tr>
      <w:tr w:rsidR="00DE0CB9" w:rsidRPr="00DE0CB9" w:rsidTr="00DE0CB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3.1, 4.1, 4.2</w:t>
            </w:r>
          </w:p>
        </w:tc>
        <w:tc>
          <w:tcPr>
            <w:tcW w:w="17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 (шероховатость), 4.4</w:t>
            </w:r>
          </w:p>
        </w:tc>
      </w:tr>
      <w:tr w:rsidR="00DE0CB9" w:rsidRPr="00DE0CB9" w:rsidTr="00DE0CB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 выборки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Приемочное число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 выборки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Приемочное число</w:t>
            </w:r>
          </w:p>
        </w:tc>
      </w:tr>
      <w:tr w:rsidR="00DE0CB9" w:rsidRPr="00DE0CB9" w:rsidTr="00DE0CB9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 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E0CB9" w:rsidRPr="00DE0CB9" w:rsidTr="00DE0CB9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501 до 1200 включ.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E0CB9" w:rsidRPr="00DE0CB9" w:rsidTr="00DE0CB9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 1201 » 3200 »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E0CB9" w:rsidRPr="00DE0CB9" w:rsidTr="00DE0CB9">
        <w:trPr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 3201 » 10000 »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 Для контроля физико-механических показателей (в том числе шероховатости при контроле ее профилографом) от каждой партии отбирают плиты в количестве, указанном в таблице 6.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2764"/>
        <w:gridCol w:w="3621"/>
      </w:tblGrid>
      <w:tr w:rsidR="00DE0CB9" w:rsidRPr="00DE0CB9" w:rsidTr="00DE0CB9">
        <w:trPr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 партии, шт.</w:t>
            </w:r>
          </w:p>
        </w:tc>
        <w:tc>
          <w:tcPr>
            <w:tcW w:w="1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 выборки, шт.</w:t>
            </w:r>
          </w:p>
        </w:tc>
        <w:tc>
          <w:tcPr>
            <w:tcW w:w="1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Приемочная постоянная k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s</w:t>
            </w:r>
          </w:p>
        </w:tc>
      </w:tr>
      <w:tr w:rsidR="00DE0CB9" w:rsidRPr="00DE0CB9" w:rsidTr="00DE0CB9">
        <w:trPr>
          <w:trHeight w:val="277"/>
          <w:jc w:val="center"/>
        </w:trPr>
        <w:tc>
          <w:tcPr>
            <w:tcW w:w="1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 280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DE0CB9" w:rsidRPr="00DE0CB9" w:rsidTr="00DE0CB9">
        <w:trPr>
          <w:trHeight w:val="276"/>
          <w:jc w:val="center"/>
        </w:trPr>
        <w:tc>
          <w:tcPr>
            <w:tcW w:w="1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281 » 500 включ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</w:tr>
      <w:tr w:rsidR="00DE0CB9" w:rsidRPr="00DE0CB9" w:rsidTr="00DE0CB9">
        <w:trPr>
          <w:trHeight w:val="276"/>
          <w:jc w:val="center"/>
        </w:trPr>
        <w:tc>
          <w:tcPr>
            <w:tcW w:w="1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 501 » 1200 »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</w:tr>
      <w:tr w:rsidR="00DE0CB9" w:rsidRPr="00DE0CB9" w:rsidTr="00DE0CB9">
        <w:trPr>
          <w:trHeight w:val="276"/>
          <w:jc w:val="center"/>
        </w:trPr>
        <w:tc>
          <w:tcPr>
            <w:tcW w:w="1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»1201 » 3200 »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1,33</w:t>
            </w:r>
          </w:p>
        </w:tc>
      </w:tr>
      <w:tr w:rsidR="00DE0CB9" w:rsidRPr="00DE0CB9" w:rsidTr="00DE0CB9">
        <w:trPr>
          <w:trHeight w:val="276"/>
          <w:jc w:val="center"/>
        </w:trPr>
        <w:tc>
          <w:tcPr>
            <w:tcW w:w="1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 3201 »10000 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</w:tr>
    </w:tbl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 включать в выборку плиты, отобранные для контроля по 5.3, а также распространять результаты испытаний физико-механических показателей плит, изготовленных по одному технологическому режиму в течение одной смены, навесь сменный объем выработок, независимо от сортности плит.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Показатель «содержание формальдегида» контролируют на образцах, отобранных от одной плиты, не реже одного раза в 7 сут, а также при изменении в технологических параметрах производства плит или применяемых связующих.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 Партию считают соответствующей требованиям настоящего стандарта и принимают, если в выборках: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 плит, не отвечающих требованиям стандарта по размерам, прямолинейности, перпендикулярности, качеству поверхности и шероховатости (при контроле шероховатости по образцам), меньше или равно приемочному числу,установленному в таблице 5;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значения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DE0C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H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DE0C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B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вычисленные по формулам (2) и (3) для каждого физико-механического показателя, равны или более приемочной постоянной, указанной в таблице 6.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914400" cy="390525"/>
                <wp:effectExtent l="0" t="0" r="0" b="0"/>
                <wp:docPr id="10" name="Прямоугольник 10" descr="http://files.stroyinf.ru/Data1/51/51649/x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files.stroyinf.ru/Data1/51/51649/x004.gif" style="width:1in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(2)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85825" cy="390525"/>
                <wp:effectExtent l="0" t="0" r="0" b="0"/>
                <wp:docPr id="9" name="Прямоугольник 9" descr="http://files.stroyinf.ru/Data1/51/51649/x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files.stroyinf.ru/Data1/51/51649/x006.gif" style="width:69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(3)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выборочное среднее значение, рассчитанное по результатам испытаний всех плит в выборке;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н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нижний предел показателей по таблице 2;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в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верхний предел показателей по таблице 2;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среднеквадратичное отклонение, рассчитанное по средним значениям всех испытанных плит.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округляют до второго десятичного знака;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 формальдегида по результатам последнего контроля соответствует нормам, установленным в таблице 4;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шероховатость поверхности каждого образца, при контроле ее профилографом, должна соответствовать нормам, установленным в таблице 2.</w:t>
      </w:r>
    </w:p>
    <w:p w:rsidR="00DE0CB9" w:rsidRPr="00DE0CB9" w:rsidRDefault="00DE0CB9" w:rsidP="00DE0CB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6" w:name="i77990"/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 Методы испытаний</w:t>
      </w:r>
      <w:bookmarkEnd w:id="6"/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Общие правила проведения испытаний для определения физико-механических показателей и подготовка образцов - по </w:t>
      </w:r>
      <w:hyperlink r:id="rId55" w:tooltip="Плиты древесностружечные. Общие правила подготовки и проведения физико-механических испытаний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10633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 Контроль длины, ширины, толщины - по ГОСТ 27680.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перпендикулярности - по ГОСТ 27680 или по разности длины диагоналей по пласти, измеряемых металлической рулеткой с ценой деления 1 мм по </w:t>
      </w:r>
      <w:hyperlink r:id="rId56" w:tooltip="Рулетки измерительные металлические. Технические услов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7502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 прямолинейности кромок - по ГОСТ 27680 при помощи приспособления или поверочной линейки по ГОСТ 8026 длиной 1000 мм не ниже второго класса точности и набора щупов № 4 по нормативному документу.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 Плотность, предельное отклонение плотности в пределах плиты, влажность и разбухание по толщине определяют по </w:t>
      </w:r>
      <w:hyperlink r:id="rId57" w:tooltip="Плиты древесно-стружечные. Методы определения физических свойств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10634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 Предел прочности и модуль упругости при изгибе определяют по </w:t>
      </w:r>
      <w:hyperlink r:id="rId58" w:tooltip="Плиты древесно-стружечные. Методы определения предела прочности и модуля упругости при изгибе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10635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 Предел прочности при растяжении перпендикулярно к пласти плиты определяют по ГОСТ 10636.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 Удельное сопротивление при нормальном отрыве наружного слоя - по ГОСТ 23234.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 Удельное сопротивление выдергиванию шурупов определяют по ГОСТ 10637.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 Покоробленность - по ГОСТ 24053.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 Шероховатость поверхности определяют по </w:t>
      </w:r>
      <w:hyperlink r:id="rId59" w:tooltip="Изделия из древесины и древесных материалов. Методы определения параметров шероховатости поверхности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15612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 профилографе радиусом щупа 1,5 мм или с использованием образцов шероховатости.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 Вид поверхности определяют по образцам.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 Содержание формальдегида определяют по ГОСТ 27678. При разногласиях в оценке качества продукции испытания проводят фотоколориметрическим способом по ГОСТ 27678.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 Качество поверхности плит оценивают визуально.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 Определение видов пятен и волнистости на поверхности плиты проводят сравнением с образцами, утвержденными в установленном порядке.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 поверхности плиты, покрытую пятнами, определяют как сумму площадей отдельных пятен на обеих сторонах плиты.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определения площади пятна с точностью до 1 см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используют сетку с квадратными ячейками со стороной 10 мм, нанесенную на прозрачном листовом материале. Точность нанесения л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иний сетки - ± 0,5 мм. При подсчете числа ячеек,перекрываемых пятном, ячейки с перекрытием больше половины их площади считают за целые, а с перекрытием меньше половины не учитывают.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 Глубину углубления и высоту выступов определяют при помощи индикатора часового типа марки ИЧ-10 по </w:t>
      </w:r>
      <w:hyperlink r:id="rId60" w:tooltip="Индикаторы часового типа с ценой деления 0,01 мм. Технические услов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577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закрепленного в металлической П-образной скобе с цилиндрическими опорными поверхностями радиусом (5 ± 1) мм ипролетом между опорами 60-80 мм.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Установку шкалы индикатора в нулевое положение проводят при установлении скобы на поверочную линейку по ГОСТ 8026 или поверочную плиту по ГОСТ 10905.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 штока индикатора в обе стороны от опорной плоскости должен быть не менее 2 мм.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 Линейные размеры включений коры, крупной стружки, пятен, выкрашивание угла, скол кромки и длину царапин определяют при помощи металлической линейки по </w:t>
      </w:r>
      <w:hyperlink r:id="rId61" w:tooltip="Линейки измерительные металлические. Технические условия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427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CB9" w:rsidRPr="00DE0CB9" w:rsidRDefault="00DE0CB9" w:rsidP="00DE0CB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7" w:name="i86733"/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 Транспортирование и хранение</w:t>
      </w:r>
      <w:bookmarkEnd w:id="7"/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 Плиты транспортируют всеми видами транспорта в соответствии с правилами перевозки грузов, действующими на данном виде транспорта с обязательным предохранением их от атмосферных осадков и механических повреждений.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 Плиты хранят в чистых закрытых помещениях в горизонтальном положении в штабелях высотой до 4,5 м, состоящих из стоп или пакетов, разделенных брусками-прокладками толщиной и шириной не менее 80 мм и длиной не менееширины плиты, или на поддонах.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 разность толщин прокладок, используемых для одной стопы или пакета, не более 5 мм.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Бруски-прокладки укладывают поперек плит с интервалами не более 600 мм в одних вертикальных плоскостях.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 от крайних брусков-прокладок до торцов плиты не должно превышать 250 мм.</w:t>
      </w:r>
    </w:p>
    <w:p w:rsidR="00DE0CB9" w:rsidRPr="00DE0CB9" w:rsidRDefault="00DE0CB9" w:rsidP="00DE0CB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8" w:name="i96576"/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9 Гарантии изготовителя</w:t>
      </w:r>
      <w:bookmarkEnd w:id="8"/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 Предприятие-изготовитель гарантирует соответствие плит требованиям настоящего стандарта при соблюдении условий хранения и транспортирования в течение 12 месяцев с момента изготовления.</w:t>
      </w:r>
    </w:p>
    <w:p w:rsidR="00DE0CB9" w:rsidRPr="00DE0CB9" w:rsidRDefault="00DE0CB9" w:rsidP="00DE0CB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9" w:name="i103107"/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А</w:t>
      </w:r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(справочное)</w:t>
      </w:r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Физико-механические показатели древесно-стружечных плит</w:t>
      </w:r>
      <w:bookmarkEnd w:id="9"/>
    </w:p>
    <w:p w:rsidR="00DE0CB9" w:rsidRPr="00DE0CB9" w:rsidRDefault="00DE0CB9" w:rsidP="00DE0CB9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6"/>
        <w:gridCol w:w="1117"/>
        <w:gridCol w:w="1116"/>
        <w:gridCol w:w="1606"/>
      </w:tblGrid>
      <w:tr w:rsidR="00DE0CB9" w:rsidRPr="00DE0CB9" w:rsidTr="00DE0CB9">
        <w:trPr>
          <w:jc w:val="center"/>
        </w:trPr>
        <w:tc>
          <w:tcPr>
            <w:tcW w:w="30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 показателя</w:t>
            </w:r>
          </w:p>
        </w:tc>
        <w:tc>
          <w:tcPr>
            <w:tcW w:w="11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 для плит марки</w:t>
            </w:r>
          </w:p>
        </w:tc>
        <w:tc>
          <w:tcPr>
            <w:tcW w:w="8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 испытания</w:t>
            </w:r>
          </w:p>
        </w:tc>
      </w:tr>
      <w:tr w:rsidR="00DE0CB9" w:rsidRPr="00DE0CB9" w:rsidTr="00DE0CB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П-Б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0CB9" w:rsidRPr="00DE0CB9" w:rsidTr="00DE0CB9">
        <w:trPr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Плотность, кг/ м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550-820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</w:t>
            </w:r>
            <w:hyperlink r:id="rId62" w:tooltip="Плиты древесно-стружечные. Методы определения физических свойств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 10634</w:t>
              </w:r>
            </w:hyperlink>
          </w:p>
        </w:tc>
      </w:tr>
      <w:tr w:rsidR="00DE0CB9" w:rsidRPr="00DE0CB9" w:rsidTr="00DE0CB9">
        <w:trPr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Разбухание по толщине за 24 ч (размер образцов 100 × 100 мм), %, не более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</w:t>
            </w:r>
            <w:hyperlink r:id="rId63" w:tooltip="Плиты древесно-стружечные. Методы определения физических свойств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 10634</w:t>
              </w:r>
            </w:hyperlink>
          </w:p>
        </w:tc>
      </w:tr>
      <w:tr w:rsidR="00DE0CB9" w:rsidRPr="00DE0CB9" w:rsidTr="00DE0CB9">
        <w:trPr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Удельное сопротивление выдергиванию шурупов, Н/мм, (Т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н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ГОСТ 10637</w:t>
            </w:r>
          </w:p>
        </w:tc>
      </w:tr>
      <w:tr w:rsidR="00DE0CB9" w:rsidRPr="00DE0CB9" w:rsidTr="00DE0CB9">
        <w:trPr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 пласти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55-35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0CB9" w:rsidRPr="00DE0CB9" w:rsidTr="00DE0CB9">
        <w:trPr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 кромки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DE0CB9" w:rsidRPr="00DE0CB9" w:rsidRDefault="00DE0CB9" w:rsidP="00DE0C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0CB9" w:rsidRPr="00DE0CB9" w:rsidTr="00DE0CB9">
        <w:trPr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Ударная вязкость, Дж/м</w:t>
            </w: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4000-8000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</w:t>
            </w:r>
            <w:hyperlink r:id="rId64" w:tooltip="Плиты древесностружечные. Метод определения ударной вязкости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 11842</w:t>
              </w:r>
            </w:hyperlink>
          </w:p>
        </w:tc>
      </w:tr>
      <w:tr w:rsidR="00DE0CB9" w:rsidRPr="00DE0CB9" w:rsidTr="00DE0CB9">
        <w:trPr>
          <w:jc w:val="center"/>
        </w:trPr>
        <w:tc>
          <w:tcPr>
            <w:tcW w:w="3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Твердость, МПа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20-40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</w:t>
            </w:r>
            <w:hyperlink r:id="rId65" w:tooltip="Плиты древесностружечные. Метод определения твердости" w:history="1">
              <w:r w:rsidRPr="00DE0CB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 11843</w:t>
              </w:r>
            </w:hyperlink>
          </w:p>
        </w:tc>
      </w:tr>
    </w:tbl>
    <w:p w:rsidR="00DE0CB9" w:rsidRPr="00DE0CB9" w:rsidRDefault="00DE0CB9" w:rsidP="00DE0CB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0" w:name="i117179"/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Приложение Б</w:t>
      </w:r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(справочное)</w:t>
      </w:r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Пример расчета Q</w:t>
      </w:r>
      <w:bookmarkEnd w:id="10"/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vertAlign w:val="subscript"/>
          <w:lang w:eastAsia="ru-RU"/>
        </w:rPr>
        <w:t>H</w:t>
      </w:r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для показателя «предел прочности при изгибе»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течение одной смены изготовлено 954 шт. древесно-стружечных плит толщиной 16 мм.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 выборки плит из партии для испытаний согласно таблице 6-5 шт.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каждой отобранной плиты вырезают по 8 образцов для определения предела прочности при изгибе по </w:t>
      </w:r>
      <w:hyperlink r:id="rId66" w:tooltip="Плиты древесностружечные. Общие правила подготовки и проведения физико-механических испытаний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10633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 испытаний образцов по </w:t>
      </w:r>
      <w:hyperlink r:id="rId67" w:tooltip="Плиты древесно-стружечные. Методы определения предела прочности и модуля упругости при изгибе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10635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МПа: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 плита 15,9; 15,1; 15,8; 17,3; 16,0; 16,4; 16,8; 18,1;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 » 16,8; 17,2; 17,0; 18,3; 18,0; 18,0; 17,4; 17,3;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 » 19,2; 19,0; 17,1; 19,5; 21,0; 18,9; 18,0; 18,5;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 » 15,9; 17,9; 20,0; 19,1; 17,0; 17,3; 16,2; 16,0;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 » 19,0; 19,0; 19,1; 19,8; 18,7; 18,8; 17,7; 18,8.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 с требованиями </w:t>
      </w:r>
      <w:hyperlink r:id="rId68" w:tooltip="Плиты древесно-стружечные. Методы определения предела прочности и модуля упругости при изгибе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10635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 каждой плиты вычисляют выборочное среднеарифметическое значение результатов испытаний всех образцов, отобранных от данной плиты по формуле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85825" cy="447675"/>
                <wp:effectExtent l="0" t="0" r="0" b="0"/>
                <wp:docPr id="8" name="Прямоугольник 8" descr="http://files.stroyinf.ru/Data1/51/51649/x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8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files.stroyinf.ru/Data1/51/51649/x008.gif" style="width:69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(Б.1)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число образцов, отбираемых от каждой плиты;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ij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результаты испытания ;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j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 образца,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 плиты выборки из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плит;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448175" cy="390525"/>
                <wp:effectExtent l="0" t="0" r="0" b="0"/>
                <wp:docPr id="7" name="Прямоугольник 7" descr="http://files.stroyinf.ru/Data1/51/51649/x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48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://files.stroyinf.ru/Data1/51/51649/x010.gif" style="width:350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 с требованиями </w:t>
      </w:r>
      <w:hyperlink r:id="rId69" w:tooltip="Плиты древесно-стружечные. Методы определения предела прочности и модуля упругости при изгибе" w:history="1">
        <w:r w:rsidRPr="00DE0CB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 10635</w:t>
        </w:r>
      </w:hyperlink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 вычислений округляют с точностью до первого десятичного знака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16,4 МПа.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 среднеарифметические значения 2, 3, 4 и 5-й плит: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σ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17,5 МПа; σ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18,9 МПа; σ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17б4 МПа; σ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18,9 МПа.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 среднее значение ст плит вычисляют по формуле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800100" cy="428625"/>
                <wp:effectExtent l="0" t="0" r="0" b="0"/>
                <wp:docPr id="6" name="Прямоугольник 6" descr="http://files.stroyinf.ru/Data1/51/51649/x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files.stroyinf.ru/Data1/51/51649/x012.gif" style="width:63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(Б.2)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152775" cy="390525"/>
                <wp:effectExtent l="0" t="0" r="0" b="0"/>
                <wp:docPr id="5" name="Прямоугольник 5" descr="http://files.stroyinf.ru/Data1/51/51649/x01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files.stroyinf.ru/Data1/51/51649/x014.gif" style="width:248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Среднеквадратичное отклонение рассчитывают по средним значениям всех испытанных плит по формуле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476375" cy="457200"/>
                <wp:effectExtent l="0" t="0" r="0" b="0"/>
                <wp:docPr id="4" name="Прямоугольник 4" descr="http://files.stroyinf.ru/Data1/51/51649/x0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6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files.stroyinf.ru/Data1/51/51649/x016.gif" style="width:11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686425" cy="447675"/>
                <wp:effectExtent l="0" t="0" r="0" b="0"/>
                <wp:docPr id="3" name="Прямоугольник 3" descr="http://files.stroyinf.ru/Data1/51/51649/x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6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files.stroyinf.ru/Data1/51/51649/x018.gif" style="width:447.7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(Б.3)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 проверки соответствия партии плит марки П-А значение Q</w:t>
      </w:r>
      <w:r w:rsidRPr="00DE0CB9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H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вычисляют по формуле</w: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04875" cy="390525"/>
                <wp:effectExtent l="0" t="0" r="0" b="0"/>
                <wp:docPr id="2" name="Прямоугольник 2" descr="http://files.stroyinf.ru/Data1/51/51649/x0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://files.stroyinf.ru/Data1/51/51649/x020.gif" style="width:7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</w:p>
    <w:p w:rsidR="00DE0CB9" w:rsidRPr="00DE0CB9" w:rsidRDefault="00DE0CB9" w:rsidP="00DE0CB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14475" cy="419100"/>
                <wp:effectExtent l="0" t="0" r="0" b="0"/>
                <wp:docPr id="1" name="Прямоугольник 1" descr="http://files.stroyinf.ru/Data1/51/51649/x02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44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files.stroyinf.ru/Data1/51/51649/x022.gif" style="width:119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(Б.4)</w:t>
      </w:r>
    </w:p>
    <w:p w:rsidR="00DE0CB9" w:rsidRPr="00DE0CB9" w:rsidRDefault="00DE0CB9" w:rsidP="00DE0CB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Полученное значение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H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4,44 больше приемочной постоянной </w:t>
      </w:r>
      <w:r w:rsidRPr="00DE0C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s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1,24. Партия плит соответствует требованиям настоящего стандарта по показателю «предел прочности при изгибе».</w:t>
      </w:r>
    </w:p>
    <w:p w:rsidR="00DE0CB9" w:rsidRPr="00DE0CB9" w:rsidRDefault="00DE0CB9" w:rsidP="00DE0CB9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1" w:name="i125413"/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В</w:t>
      </w:r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(рекомендуемое)</w:t>
      </w:r>
      <w:r w:rsidRPr="00DE0CB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Применение древесно-стружечных плит различных классов эмиссии формальдегида</w:t>
      </w:r>
      <w:bookmarkEnd w:id="11"/>
    </w:p>
    <w:p w:rsidR="00DE0CB9" w:rsidRPr="00DE0CB9" w:rsidRDefault="00DE0CB9" w:rsidP="00DE0CB9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Таблица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7286"/>
      </w:tblGrid>
      <w:tr w:rsidR="00DE0CB9" w:rsidRPr="00DE0CB9" w:rsidTr="00DE0CB9">
        <w:trPr>
          <w:jc w:val="center"/>
        </w:trPr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 эмиссии формальдегида плит</w:t>
            </w:r>
          </w:p>
        </w:tc>
        <w:tc>
          <w:tcPr>
            <w:tcW w:w="3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 плит</w:t>
            </w:r>
          </w:p>
        </w:tc>
      </w:tr>
      <w:tr w:rsidR="00DE0CB9" w:rsidRPr="00DE0CB9" w:rsidTr="00DE0CB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Е1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 производства бытовой мебели и мебели для общественных помещений, а также изделий, эксплуатируемых внутри жилых помещений</w:t>
            </w:r>
          </w:p>
        </w:tc>
      </w:tr>
      <w:tr w:rsidR="00DE0CB9" w:rsidRPr="00DE0CB9" w:rsidTr="00DE0CB9">
        <w:trPr>
          <w:jc w:val="center"/>
        </w:trPr>
        <w:tc>
          <w:tcPr>
            <w:tcW w:w="12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E0CB9" w:rsidRPr="00DE0CB9" w:rsidRDefault="00DE0CB9" w:rsidP="00DE0CB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0CB9" w:rsidRPr="00DE0CB9" w:rsidRDefault="00DE0CB9" w:rsidP="00DE0CB9">
            <w:pPr>
              <w:shd w:val="clear" w:color="auto" w:fill="FFFFFF"/>
              <w:spacing w:before="120" w:after="12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0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 производства изделий, эксплуатируемых вне жилых помещений</w:t>
            </w:r>
          </w:p>
        </w:tc>
      </w:tr>
    </w:tbl>
    <w:p w:rsidR="00DE0CB9" w:rsidRPr="00DE0CB9" w:rsidRDefault="00DE0CB9" w:rsidP="00DE0CB9">
      <w:pPr>
        <w:shd w:val="clear" w:color="auto" w:fill="FFFFFF"/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0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 слова</w:t>
      </w:r>
      <w:r w:rsidRPr="00DE0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древесностружечные плиты, размеры, классификация, технические требования, требования безопасности, правила приемки, методы испытаний, транспортирование, хранение</w:t>
      </w:r>
    </w:p>
    <w:p w:rsidR="00000F0F" w:rsidRDefault="00000F0F">
      <w:bookmarkStart w:id="12" w:name="_GoBack"/>
      <w:bookmarkEnd w:id="12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9"/>
    <w:rsid w:val="00000F0F"/>
    <w:rsid w:val="00D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0CB9"/>
  </w:style>
  <w:style w:type="character" w:styleId="a3">
    <w:name w:val="Hyperlink"/>
    <w:basedOn w:val="a0"/>
    <w:uiPriority w:val="99"/>
    <w:semiHidden/>
    <w:unhideWhenUsed/>
    <w:rsid w:val="00DE0CB9"/>
  </w:style>
  <w:style w:type="character" w:styleId="a4">
    <w:name w:val="FollowedHyperlink"/>
    <w:basedOn w:val="a0"/>
    <w:uiPriority w:val="99"/>
    <w:semiHidden/>
    <w:unhideWhenUsed/>
    <w:rsid w:val="00DE0CB9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DE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0CB9"/>
  </w:style>
  <w:style w:type="character" w:styleId="a3">
    <w:name w:val="Hyperlink"/>
    <w:basedOn w:val="a0"/>
    <w:uiPriority w:val="99"/>
    <w:semiHidden/>
    <w:unhideWhenUsed/>
    <w:rsid w:val="00DE0CB9"/>
  </w:style>
  <w:style w:type="character" w:styleId="a4">
    <w:name w:val="FollowedHyperlink"/>
    <w:basedOn w:val="a0"/>
    <w:uiPriority w:val="99"/>
    <w:semiHidden/>
    <w:unhideWhenUsed/>
    <w:rsid w:val="00DE0CB9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DE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092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troyinf.ru/Data1/51/51649/" TargetMode="External"/><Relationship Id="rId18" Type="http://schemas.openxmlformats.org/officeDocument/2006/relationships/hyperlink" Target="http://files.stroyinf.ru/Data1/51/51649/" TargetMode="External"/><Relationship Id="rId26" Type="http://schemas.openxmlformats.org/officeDocument/2006/relationships/hyperlink" Target="http://files.stroyinf.ru/Data1/8/8735/index.htm" TargetMode="External"/><Relationship Id="rId39" Type="http://schemas.openxmlformats.org/officeDocument/2006/relationships/hyperlink" Target="http://files.stroyinf.ru/Data1/7/7406/index.htm" TargetMode="External"/><Relationship Id="rId21" Type="http://schemas.openxmlformats.org/officeDocument/2006/relationships/hyperlink" Target="http://files.stroyinf.ru/Data1/4/4653/index.htm" TargetMode="External"/><Relationship Id="rId34" Type="http://schemas.openxmlformats.org/officeDocument/2006/relationships/hyperlink" Target="http://files.stroyinf.ru/Data1/6/6376/index.htm" TargetMode="External"/><Relationship Id="rId42" Type="http://schemas.openxmlformats.org/officeDocument/2006/relationships/hyperlink" Target="http://files.stroyinf.ru/Data1/4/4496/index.htm" TargetMode="External"/><Relationship Id="rId47" Type="http://schemas.openxmlformats.org/officeDocument/2006/relationships/hyperlink" Target="http://files.stroyinf.ru/Data1/7/7406/index.htm" TargetMode="External"/><Relationship Id="rId50" Type="http://schemas.openxmlformats.org/officeDocument/2006/relationships/hyperlink" Target="http://files.stroyinf.ru/Data1/4/4653/index.htm" TargetMode="External"/><Relationship Id="rId55" Type="http://schemas.openxmlformats.org/officeDocument/2006/relationships/hyperlink" Target="http://files.stroyinf.ru/Data1/4/4389/index.htm" TargetMode="External"/><Relationship Id="rId63" Type="http://schemas.openxmlformats.org/officeDocument/2006/relationships/hyperlink" Target="http://files.stroyinf.ru/Data1/4/4390/index.htm" TargetMode="External"/><Relationship Id="rId68" Type="http://schemas.openxmlformats.org/officeDocument/2006/relationships/hyperlink" Target="http://files.stroyinf.ru/Data1/4/4391/index.htm" TargetMode="External"/><Relationship Id="rId7" Type="http://schemas.openxmlformats.org/officeDocument/2006/relationships/hyperlink" Target="http://files.stroyinf.ru/Data1/51/51649/index12902.htm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iles.stroyinf.ru/Data1/51/51649/" TargetMode="External"/><Relationship Id="rId29" Type="http://schemas.openxmlformats.org/officeDocument/2006/relationships/hyperlink" Target="http://files.stroyinf.ru/Data1/4/4389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11/11638/index.htm" TargetMode="External"/><Relationship Id="rId11" Type="http://schemas.openxmlformats.org/officeDocument/2006/relationships/hyperlink" Target="http://files.stroyinf.ru/Data1/51/51649/" TargetMode="External"/><Relationship Id="rId24" Type="http://schemas.openxmlformats.org/officeDocument/2006/relationships/hyperlink" Target="http://files.stroyinf.ru/Data1/4/4694/index.htm" TargetMode="External"/><Relationship Id="rId32" Type="http://schemas.openxmlformats.org/officeDocument/2006/relationships/hyperlink" Target="http://files.stroyinf.ru/Data1/4/4397/index.htm" TargetMode="External"/><Relationship Id="rId37" Type="http://schemas.openxmlformats.org/officeDocument/2006/relationships/hyperlink" Target="http://files.stroyinf.ru/Data1/8/8125/index.htm" TargetMode="External"/><Relationship Id="rId40" Type="http://schemas.openxmlformats.org/officeDocument/2006/relationships/hyperlink" Target="http://files.stroyinf.ru/Data1/7/7407/index.htm" TargetMode="External"/><Relationship Id="rId45" Type="http://schemas.openxmlformats.org/officeDocument/2006/relationships/hyperlink" Target="http://files.stroyinf.ru/Data1/3/3916/index.htm" TargetMode="External"/><Relationship Id="rId53" Type="http://schemas.openxmlformats.org/officeDocument/2006/relationships/hyperlink" Target="http://files.stroyinf.ru/Data1/4/4694/index.htm" TargetMode="External"/><Relationship Id="rId58" Type="http://schemas.openxmlformats.org/officeDocument/2006/relationships/hyperlink" Target="http://files.stroyinf.ru/Data1/4/4391/index.htm" TargetMode="External"/><Relationship Id="rId66" Type="http://schemas.openxmlformats.org/officeDocument/2006/relationships/hyperlink" Target="http://files.stroyinf.ru/Data1/4/4389/index.htm" TargetMode="External"/><Relationship Id="rId5" Type="http://schemas.openxmlformats.org/officeDocument/2006/relationships/hyperlink" Target="http://files.stroyinf.ru/Data1/4/4550/index.htm" TargetMode="External"/><Relationship Id="rId15" Type="http://schemas.openxmlformats.org/officeDocument/2006/relationships/hyperlink" Target="http://files.stroyinf.ru/Data1/51/51649/" TargetMode="External"/><Relationship Id="rId23" Type="http://schemas.openxmlformats.org/officeDocument/2006/relationships/hyperlink" Target="http://files.stroyinf.ru/Data1/4/4693/index.htm" TargetMode="External"/><Relationship Id="rId28" Type="http://schemas.openxmlformats.org/officeDocument/2006/relationships/hyperlink" Target="http://files.stroyinf.ru/Data1/6/6752/index.htm" TargetMode="External"/><Relationship Id="rId36" Type="http://schemas.openxmlformats.org/officeDocument/2006/relationships/hyperlink" Target="http://files.stroyinf.ru/Data1/39/39649/index.htm" TargetMode="External"/><Relationship Id="rId49" Type="http://schemas.openxmlformats.org/officeDocument/2006/relationships/hyperlink" Target="http://files.stroyinf.ru/Data1/39/39649/index.htm" TargetMode="External"/><Relationship Id="rId57" Type="http://schemas.openxmlformats.org/officeDocument/2006/relationships/hyperlink" Target="http://files.stroyinf.ru/Data1/4/4390/index.htm" TargetMode="External"/><Relationship Id="rId61" Type="http://schemas.openxmlformats.org/officeDocument/2006/relationships/hyperlink" Target="http://files.stroyinf.ru/Data1/7/7388/index.htm" TargetMode="External"/><Relationship Id="rId10" Type="http://schemas.openxmlformats.org/officeDocument/2006/relationships/hyperlink" Target="http://files.stroyinf.ru/Data1/51/51649/" TargetMode="External"/><Relationship Id="rId19" Type="http://schemas.openxmlformats.org/officeDocument/2006/relationships/hyperlink" Target="http://files.stroyinf.ru/Data1/51/51649/" TargetMode="External"/><Relationship Id="rId31" Type="http://schemas.openxmlformats.org/officeDocument/2006/relationships/hyperlink" Target="http://files.stroyinf.ru/Data1/4/4391/index.htm" TargetMode="External"/><Relationship Id="rId44" Type="http://schemas.openxmlformats.org/officeDocument/2006/relationships/hyperlink" Target="http://files.stroyinf.ru/Data1/6/6376/index.htm" TargetMode="External"/><Relationship Id="rId52" Type="http://schemas.openxmlformats.org/officeDocument/2006/relationships/hyperlink" Target="http://files.stroyinf.ru/Data1/6/6047/index.htm" TargetMode="External"/><Relationship Id="rId60" Type="http://schemas.openxmlformats.org/officeDocument/2006/relationships/hyperlink" Target="http://files.stroyinf.ru/Data1/8/8735/index.htm" TargetMode="External"/><Relationship Id="rId65" Type="http://schemas.openxmlformats.org/officeDocument/2006/relationships/hyperlink" Target="http://files.stroyinf.ru/Data1/4/4398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1/51/51649/" TargetMode="External"/><Relationship Id="rId14" Type="http://schemas.openxmlformats.org/officeDocument/2006/relationships/hyperlink" Target="http://files.stroyinf.ru/Data1/51/51649/" TargetMode="External"/><Relationship Id="rId22" Type="http://schemas.openxmlformats.org/officeDocument/2006/relationships/hyperlink" Target="http://files.stroyinf.ru/Data1/6/6047/index.htm" TargetMode="External"/><Relationship Id="rId27" Type="http://schemas.openxmlformats.org/officeDocument/2006/relationships/hyperlink" Target="http://files.stroyinf.ru/Data1/3/3916/index.htm" TargetMode="External"/><Relationship Id="rId30" Type="http://schemas.openxmlformats.org/officeDocument/2006/relationships/hyperlink" Target="http://files.stroyinf.ru/Data1/4/4390/index.htm" TargetMode="External"/><Relationship Id="rId35" Type="http://schemas.openxmlformats.org/officeDocument/2006/relationships/hyperlink" Target="http://files.stroyinf.ru/Data1/4/4410/index.htm" TargetMode="External"/><Relationship Id="rId43" Type="http://schemas.openxmlformats.org/officeDocument/2006/relationships/hyperlink" Target="http://files.stroyinf.ru/Data1/4/4496/index.htm" TargetMode="External"/><Relationship Id="rId48" Type="http://schemas.openxmlformats.org/officeDocument/2006/relationships/hyperlink" Target="http://files.stroyinf.ru/Data1/7/7408/index.htm" TargetMode="External"/><Relationship Id="rId56" Type="http://schemas.openxmlformats.org/officeDocument/2006/relationships/hyperlink" Target="http://files.stroyinf.ru/Data1/6/6752/index.htm" TargetMode="External"/><Relationship Id="rId64" Type="http://schemas.openxmlformats.org/officeDocument/2006/relationships/hyperlink" Target="http://files.stroyinf.ru/Data1/4/4397/index.htm" TargetMode="External"/><Relationship Id="rId69" Type="http://schemas.openxmlformats.org/officeDocument/2006/relationships/hyperlink" Target="http://files.stroyinf.ru/Data1/4/4391/index.htm" TargetMode="External"/><Relationship Id="rId8" Type="http://schemas.openxmlformats.org/officeDocument/2006/relationships/hyperlink" Target="http://files.stroyinf.ru/Data1/4/4388/index.htm" TargetMode="External"/><Relationship Id="rId51" Type="http://schemas.openxmlformats.org/officeDocument/2006/relationships/hyperlink" Target="http://files.stroyinf.ru/Data1/4/4693/index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1/51/51649/" TargetMode="External"/><Relationship Id="rId17" Type="http://schemas.openxmlformats.org/officeDocument/2006/relationships/hyperlink" Target="http://files.stroyinf.ru/Data1/51/51649/" TargetMode="External"/><Relationship Id="rId25" Type="http://schemas.openxmlformats.org/officeDocument/2006/relationships/hyperlink" Target="http://files.stroyinf.ru/Data1/7/7388/index.htm" TargetMode="External"/><Relationship Id="rId33" Type="http://schemas.openxmlformats.org/officeDocument/2006/relationships/hyperlink" Target="http://files.stroyinf.ru/Data1/4/4398/index.htm" TargetMode="External"/><Relationship Id="rId38" Type="http://schemas.openxmlformats.org/officeDocument/2006/relationships/hyperlink" Target="http://files.stroyinf.ru/Data1/7/7408/index.htm" TargetMode="External"/><Relationship Id="rId46" Type="http://schemas.openxmlformats.org/officeDocument/2006/relationships/hyperlink" Target="http://files.stroyinf.ru/Data1/7/7407/index.htm" TargetMode="External"/><Relationship Id="rId59" Type="http://schemas.openxmlformats.org/officeDocument/2006/relationships/hyperlink" Target="http://files.stroyinf.ru/Data1/4/4410/index.htm" TargetMode="External"/><Relationship Id="rId67" Type="http://schemas.openxmlformats.org/officeDocument/2006/relationships/hyperlink" Target="http://files.stroyinf.ru/Data1/4/4391/index.htm" TargetMode="External"/><Relationship Id="rId20" Type="http://schemas.openxmlformats.org/officeDocument/2006/relationships/hyperlink" Target="http://files.stroyinf.ru/Data1/51/51649/" TargetMode="External"/><Relationship Id="rId41" Type="http://schemas.openxmlformats.org/officeDocument/2006/relationships/hyperlink" Target="http://files.stroyinf.ru/Data1/4/4496/index.htm" TargetMode="External"/><Relationship Id="rId54" Type="http://schemas.openxmlformats.org/officeDocument/2006/relationships/hyperlink" Target="http://files.stroyinf.ru/Data1/8/8125/index.htm" TargetMode="External"/><Relationship Id="rId62" Type="http://schemas.openxmlformats.org/officeDocument/2006/relationships/hyperlink" Target="http://files.stroyinf.ru/Data1/4/4390/index.ht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5259</Words>
  <Characters>29981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2016-06-14T07:27:00Z</dcterms:created>
  <dcterms:modified xsi:type="dcterms:W3CDTF">2016-06-14T07:27:00Z</dcterms:modified>
</cp:coreProperties>
</file>