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24" w:rsidRPr="00FC5C24" w:rsidRDefault="00FC5C24" w:rsidP="00FC5C2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C5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ФАНЕРА ОБЩЕГО НАЗНАЧЕНИЯ </w:t>
      </w:r>
      <w:r w:rsidRPr="00FC5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 НАРУЖНЫМИ СЛОЯМИ </w:t>
      </w:r>
      <w:r w:rsidRPr="00FC5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ИЗ ШПОНА ЛИСТВЕННЫХ ПОРОД</w:t>
      </w:r>
    </w:p>
    <w:p w:rsidR="00FC5C24" w:rsidRPr="00FC5C24" w:rsidRDefault="00FC5C24" w:rsidP="00FC5C2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УСЛОВИЯ</w:t>
      </w:r>
    </w:p>
    <w:p w:rsidR="00FC5C24" w:rsidRPr="00FC5C24" w:rsidRDefault="00FC5C24" w:rsidP="00FC5C2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C5C24" w:rsidRPr="00FC5C24" w:rsidRDefault="00FC5C24" w:rsidP="00FC5C2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МЕЖГОСУДАРСТВЕННЫЙ СОВЕТ </w:t>
      </w:r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СТАНДАРТИЗАЦИИ, МЕТРОЛОГИИ И СЕРТИФИКАЦИИ</w:t>
      </w:r>
    </w:p>
    <w:p w:rsidR="00FC5C24" w:rsidRPr="00FC5C24" w:rsidRDefault="00FC5C24" w:rsidP="00FC5C2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МИНСК</w:t>
      </w:r>
    </w:p>
    <w:p w:rsidR="00FC5C24" w:rsidRPr="00FC5C24" w:rsidRDefault="00FC5C24" w:rsidP="00FC5C2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Предисловие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РАЗРАБОТАН Центральным научно-исследовательским институтом фанеры (ЦНИИФ), Межгосударственным техническим комитетом МТК 67 «Фанера и фанерные изделия»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 Госстандартом России</w:t>
      </w:r>
    </w:p>
    <w:p w:rsidR="00FC5C24" w:rsidRPr="00FC5C24" w:rsidRDefault="00FC5C24" w:rsidP="00FC5C24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ПРИНЯТ Межгосударственным Советом по стандартизации, метрологии и сертификации (протокол № 10 от 14 октября 1996 г.) За принятие проголосовали: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2"/>
        <w:gridCol w:w="5609"/>
      </w:tblGrid>
      <w:tr w:rsidR="00FC5C24" w:rsidRPr="00FC5C24" w:rsidTr="00FC5C24">
        <w:trPr>
          <w:tblHeader/>
          <w:jc w:val="center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государства</w:t>
            </w:r>
          </w:p>
        </w:tc>
        <w:tc>
          <w:tcPr>
            <w:tcW w:w="29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национального органа по стандартизации</w:t>
            </w:r>
          </w:p>
        </w:tc>
      </w:tr>
      <w:tr w:rsidR="00FC5C24" w:rsidRPr="00FC5C24" w:rsidTr="00FC5C24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Азербайджанская Республика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3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Азгосстандарт</w:t>
            </w:r>
          </w:p>
        </w:tc>
      </w:tr>
      <w:tr w:rsidR="00FC5C24" w:rsidRPr="00FC5C24" w:rsidTr="00FC5C24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Армения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3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Армгосстандарт</w:t>
            </w:r>
          </w:p>
        </w:tc>
      </w:tr>
      <w:tr w:rsidR="00FC5C24" w:rsidRPr="00FC5C24" w:rsidTr="00FC5C24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Белоруссия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3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Госстандарт Белоруссии</w:t>
            </w:r>
          </w:p>
        </w:tc>
      </w:tr>
      <w:tr w:rsidR="00FC5C24" w:rsidRPr="00FC5C24" w:rsidTr="00FC5C24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Казахстан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3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Госстандарт Республики Казахстан</w:t>
            </w:r>
          </w:p>
        </w:tc>
      </w:tr>
      <w:tr w:rsidR="00FC5C24" w:rsidRPr="00FC5C24" w:rsidTr="00FC5C24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Киргизская Республика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3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Киргизстандарт</w:t>
            </w:r>
          </w:p>
        </w:tc>
      </w:tr>
      <w:tr w:rsidR="00FC5C24" w:rsidRPr="00FC5C24" w:rsidTr="00FC5C24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Молдова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3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Молдовастандарт</w:t>
            </w:r>
          </w:p>
        </w:tc>
      </w:tr>
      <w:tr w:rsidR="00FC5C24" w:rsidRPr="00FC5C24" w:rsidTr="00FC5C24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3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Госстандарт России</w:t>
            </w:r>
          </w:p>
        </w:tc>
      </w:tr>
      <w:tr w:rsidR="00FC5C24" w:rsidRPr="00FC5C24" w:rsidTr="00FC5C24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Таджикистан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3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Таджикгосстандарт</w:t>
            </w:r>
          </w:p>
        </w:tc>
      </w:tr>
      <w:tr w:rsidR="00FC5C24" w:rsidRPr="00FC5C24" w:rsidTr="00FC5C24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Туркменистан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Главная государственная инспекция Туркменистана</w:t>
            </w:r>
          </w:p>
        </w:tc>
      </w:tr>
      <w:tr w:rsidR="00FC5C24" w:rsidRPr="00FC5C24" w:rsidTr="00FC5C24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3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Госстандарт Украины</w:t>
            </w:r>
          </w:p>
        </w:tc>
      </w:tr>
    </w:tbl>
    <w:p w:rsidR="00FC5C24" w:rsidRPr="00FC5C24" w:rsidRDefault="00FC5C24" w:rsidP="00FC5C24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Настоящий стандарт подготовлен с учетом ЕН 13986:2002 «Древесные плиты для применения в конструкциях. Характеристики, оценка соответствия и маркировка</w:t>
      </w:r>
    </w:p>
    <w:p w:rsidR="00FC5C24" w:rsidRPr="00FC5C24" w:rsidRDefault="00FC5C24" w:rsidP="00FC5C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5" w:tooltip="Изменение № 1" w:history="1">
        <w:r w:rsidRPr="00FC5C24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Изм. № 1</w:t>
        </w:r>
      </w:hyperlink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Постановлением Государственного комитета Российской Федерации по стандартизации, метрологии и сертификации от 13 мая 1997 г. № 165 межгосударственный стандарт ГОСТ 3916.1-96 введен в действие непосредственно в качестве государственного стандарта Российской Федерации с 1 января 1998 г.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ВЗАМЕН ГОСТ 3916.1-89, ГОСТ 10.55-71</w:t>
      </w:r>
    </w:p>
    <w:p w:rsidR="00FC5C24" w:rsidRPr="00FC5C24" w:rsidRDefault="00FC5C24" w:rsidP="00FC5C24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FC5C24" w:rsidRPr="00FC5C24" w:rsidTr="00FC5C24">
        <w:trPr>
          <w:jc w:val="center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i14837" w:history="1">
              <w:r w:rsidRPr="00FC5C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 Область применения</w:t>
              </w:r>
            </w:hyperlink>
          </w:p>
          <w:p w:rsidR="00FC5C24" w:rsidRPr="00FC5C24" w:rsidRDefault="00FC5C24" w:rsidP="00FC5C24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i25565" w:history="1">
              <w:r w:rsidRPr="00FC5C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 Нормативные ссылки</w:t>
              </w:r>
            </w:hyperlink>
          </w:p>
          <w:p w:rsidR="00FC5C24" w:rsidRPr="00FC5C24" w:rsidRDefault="00FC5C24" w:rsidP="00FC5C24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i48959" w:history="1">
              <w:r w:rsidRPr="00FC5C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3 Классификация и размеры</w:t>
              </w:r>
            </w:hyperlink>
          </w:p>
          <w:p w:rsidR="00FC5C24" w:rsidRPr="00FC5C24" w:rsidRDefault="00FC5C24" w:rsidP="00FC5C24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i91315" w:history="1">
              <w:r w:rsidRPr="00FC5C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4 Технические требования</w:t>
              </w:r>
            </w:hyperlink>
          </w:p>
          <w:p w:rsidR="00FC5C24" w:rsidRPr="00FC5C24" w:rsidRDefault="00FC5C24" w:rsidP="00FC5C24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i297949" w:history="1">
              <w:r w:rsidRPr="00FC5C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5 Правила приемки</w:t>
              </w:r>
            </w:hyperlink>
          </w:p>
          <w:p w:rsidR="00FC5C24" w:rsidRPr="00FC5C24" w:rsidRDefault="00FC5C24" w:rsidP="00FC5C24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i327075" w:history="1">
              <w:r w:rsidRPr="00FC5C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6 Методы контроля</w:t>
              </w:r>
            </w:hyperlink>
          </w:p>
          <w:p w:rsidR="00FC5C24" w:rsidRPr="00FC5C24" w:rsidRDefault="00FC5C24" w:rsidP="00FC5C24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i355555" w:history="1">
              <w:r w:rsidRPr="00FC5C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7 Транспортирование и хранение</w:t>
              </w:r>
            </w:hyperlink>
          </w:p>
          <w:p w:rsidR="00FC5C24" w:rsidRPr="00FC5C24" w:rsidRDefault="00FC5C24" w:rsidP="00FC5C24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i363629" w:history="1">
              <w:r w:rsidRPr="00FC5C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8 Гарантия изготовителя</w:t>
              </w:r>
            </w:hyperlink>
          </w:p>
          <w:p w:rsidR="00FC5C24" w:rsidRPr="00FC5C24" w:rsidRDefault="00FC5C24" w:rsidP="00FC5C24">
            <w:pPr>
              <w:spacing w:after="0" w:line="240" w:lineRule="auto"/>
              <w:ind w:left="1701" w:right="454" w:hanging="170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hyperlink r:id="rId14" w:anchor="i387496" w:history="1">
              <w:r w:rsidRPr="00FC5C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Приложение А. Обозначение сортов наружных слоев фанеры по настоящему стандарту, ГОСТ 10.55-71 и ГОСТ 3916.1-89</w:t>
              </w:r>
            </w:hyperlink>
          </w:p>
        </w:tc>
      </w:tr>
    </w:tbl>
    <w:p w:rsidR="00FC5C24" w:rsidRPr="00FC5C24" w:rsidRDefault="00FC5C24" w:rsidP="00FC5C24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ГОСТ 3916.1-96</w:t>
      </w:r>
    </w:p>
    <w:p w:rsidR="00FC5C24" w:rsidRPr="00FC5C24" w:rsidRDefault="00FC5C24" w:rsidP="00FC5C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  <w:lang w:eastAsia="ru-RU"/>
        </w:rPr>
        <w:t>МЕЖГОСУДАРСТВЕННЫЙ СТАНДАРТ</w:t>
      </w:r>
    </w:p>
    <w:p w:rsidR="00FC5C24" w:rsidRPr="00FC5C24" w:rsidRDefault="00FC5C24" w:rsidP="00FC5C2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ФАНЕРА ОБЩЕГО НАЗНАЧЕНИЯ С НАРУЖНЫМИ СЛОЯМИ </w:t>
      </w:r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ИЗ ШПОНА ЛИСТВЕННЫХ ПОРОД</w:t>
      </w:r>
    </w:p>
    <w:p w:rsidR="00FC5C24" w:rsidRPr="00FC5C24" w:rsidRDefault="00FC5C24" w:rsidP="00FC5C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Технические</w:t>
      </w:r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</w:t>
      </w:r>
    </w:p>
    <w:p w:rsidR="00FC5C24" w:rsidRPr="00FC5C24" w:rsidRDefault="00FC5C24" w:rsidP="00FC5C2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Plywood with outer layers of deciduous veneer for general use. </w:t>
      </w: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Specifications</w:t>
      </w:r>
    </w:p>
    <w:p w:rsidR="00FC5C24" w:rsidRPr="00FC5C24" w:rsidRDefault="00FC5C24" w:rsidP="00FC5C24">
      <w:pPr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 введения 1998-01-01</w:t>
      </w:r>
    </w:p>
    <w:p w:rsidR="00FC5C24" w:rsidRPr="00FC5C24" w:rsidRDefault="00FC5C24" w:rsidP="00FC5C24">
      <w:pPr>
        <w:spacing w:before="120" w:after="120" w:line="240" w:lineRule="auto"/>
        <w:ind w:firstLine="283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0" w:name="i14837"/>
      <w:r w:rsidRPr="00FC5C24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1 ОБЛАСТЬ ПРИМЕНЕНИЯ</w:t>
      </w:r>
      <w:bookmarkEnd w:id="0"/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стандарт распространяется на фанеру общего назначения с наружными слоями из шпона лиственных пород древесины.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не распространяется на фанеру специального назначения и облицованную.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15" w:tooltip="Изменение № 1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1</w:t>
        </w:r>
      </w:hyperlink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FC5C24" w:rsidRPr="00FC5C24" w:rsidRDefault="00FC5C24" w:rsidP="00FC5C24">
      <w:pPr>
        <w:spacing w:before="120" w:after="120" w:line="240" w:lineRule="auto"/>
        <w:ind w:firstLine="283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1" w:name="i25565"/>
      <w:r w:rsidRPr="00FC5C24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2 НОРМАТИВНЫЕ ССЫЛКИ</w:t>
      </w:r>
      <w:bookmarkEnd w:id="1"/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стандарте использованы ссылки на следующие стандарты: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6507-90 Микрометры. Технические условия </w:t>
      </w:r>
      <w:hyperlink r:id="rId16" w:tooltip="Изделия из древесины и древесных материалов. Параметры шероховатости поверхности.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7016-82</w:t>
        </w:r>
      </w:hyperlink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Изделия из древесины и древесных материалов. Параметры шероховатости поверхности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7" w:tooltip="Рулетки измерительные металлические. Технические условия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7502-98</w:t>
        </w:r>
      </w:hyperlink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Рулетки измерительные металлические. Технические условия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8925-68 Щупы плоские для станочных приспособлений. Конструкция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8" w:tooltip="Древесина слоистая клееная. Отбор образцов и общие требования при испытании.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9620-94</w:t>
        </w:r>
      </w:hyperlink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Древесина слоистая клееная. Отбор образцов и общие требования при испытании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9" w:tooltip="Древесина слоистая клееная. Методы определения физических свойств.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9621-72</w:t>
        </w:r>
      </w:hyperlink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Древесина слоистая клееная. Метод определения физических свойств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9622-87 Древесина слоистая клееная. Методы определения предела прочности и модуля упругости при растяжении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9624-93 Древесина слоистая клееная. Метод определения предела прочности при скалывании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0" w:tooltip="Древесина слоистая клееная. Методы определения предела прочности и модуля упругости при статическом изгибе.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9625-87</w:t>
        </w:r>
      </w:hyperlink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Древесина слоистая клееная. Методы определения предела прочности и модуля упругости при статическом изгибе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11358-89 Толщиномеры и стенкомеры индикаторные с ценой деления 0,01 и 0,1 мм. Технические условия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1" w:tooltip="Маркировка грузов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14192-96</w:t>
        </w:r>
      </w:hyperlink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Маркировка грузов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2" w:tooltip="Изделия из древесины и древесных материалов. Методы определения параметров шероховатости поверхности.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15612-85</w:t>
        </w:r>
      </w:hyperlink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Изделия из древесины и древесных материалов. Методы определения параметров шероховатости поверхности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3" w:tooltip="Продукция, отправляемая в районы Крайнего Севера и приравненные к ним местности. Упаковка, маркировка, транспортирование и хранение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15846-2002</w:t>
        </w:r>
      </w:hyperlink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Продукция, отправляемая в районы Крайнего Севера и приравненные к ним местности. Упаковка, маркировка, транспортирование и хранение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4" w:tooltip="Статистический контроль качества. Методы случайного отбора выборок штучной продукции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18321-73</w:t>
        </w:r>
      </w:hyperlink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Статистический контроль качества. Методы случайного отбора выборки штучной продукции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27678-88 Плиты древесно-стружечные и фанера. Перфораторный метод определения содержания формальдегида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30427-96 Фанера общего назначения. Общие правила классификации по внешнему виду</w:t>
      </w:r>
    </w:p>
    <w:p w:rsidR="00FC5C24" w:rsidRPr="00FC5C24" w:rsidRDefault="00FC5C24" w:rsidP="00FC5C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tooltip="Система стандартов безопасности труда. Пожаровзрывоопасность веществ и материалов. Номенклатура показателей и методы их определения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12.1.044-89</w:t>
        </w:r>
      </w:hyperlink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(ИСО 4589-84) Система стандартов безопасности труда. Пожаровзрывоопасность веществ и материалов. Номенклатура показателей и методы их определения</w:t>
      </w:r>
    </w:p>
    <w:p w:rsidR="00FC5C24" w:rsidRPr="00FC5C24" w:rsidRDefault="00FC5C24" w:rsidP="00FC5C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" w:tooltip="Материалы и изделия строительные. Метод определения теплопроводности и термического сопротивления при стационарном тепловом режиме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7076-99</w:t>
        </w:r>
      </w:hyperlink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Материалы и изделия строительные. Метод определения теплопроводности и термического сопротивления при стационарном тепловом режиме</w:t>
      </w:r>
    </w:p>
    <w:p w:rsidR="00FC5C24" w:rsidRPr="00FC5C24" w:rsidRDefault="00FC5C24" w:rsidP="00FC5C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9626-90 Древесина слоистая клееная. Метод определения ударной вязкости при изгибе</w:t>
      </w:r>
    </w:p>
    <w:p w:rsidR="00FC5C24" w:rsidRPr="00FC5C24" w:rsidRDefault="00FC5C24" w:rsidP="00FC5C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9627.1-75 Древесина слоистая клееная. Метод определения твердости</w:t>
      </w:r>
    </w:p>
    <w:p w:rsidR="00FC5C24" w:rsidRPr="00FC5C24" w:rsidRDefault="00FC5C24" w:rsidP="00FC5C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7" w:tooltip="Материалы звукоизоляционные и звукопоглощающие. Методы испытаний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16297-80</w:t>
        </w:r>
      </w:hyperlink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Материалы звукоизоляционные и звукопоглощающие. Методы испытаний</w:t>
      </w:r>
    </w:p>
    <w:p w:rsidR="00FC5C24" w:rsidRPr="00FC5C24" w:rsidRDefault="00FC5C24" w:rsidP="00FC5C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8" w:tooltip="Материалы и изделия строительные. Методы определения сопротивления паропроницанию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25898-83</w:t>
        </w:r>
      </w:hyperlink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Материалы и изделия строительные. Методы определения сопротивления паропроницанию</w:t>
      </w:r>
    </w:p>
    <w:p w:rsidR="00FC5C24" w:rsidRPr="00FC5C24" w:rsidRDefault="00FC5C24" w:rsidP="00FC5C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9" w:tooltip="Защита от шума в строительстве. Звукоизоляция ограждающих конструкций зданий. Методы измерения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27296-87</w:t>
        </w:r>
      </w:hyperlink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Защита от шума в строительстве. Звукоизоляция ограждающих конструкций зданий. Методы измерения</w:t>
      </w:r>
    </w:p>
    <w:p w:rsidR="00FC5C24" w:rsidRPr="00FC5C24" w:rsidRDefault="00FC5C24" w:rsidP="00FC5C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0" w:tooltip="Материалы строительные. Методы испытаний на горючесть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30244-94</w:t>
        </w:r>
      </w:hyperlink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Материалы строительные. Методы испытаний на горючесть.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30255-95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31" w:tooltip="Изменение № 1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1</w:t>
        </w:r>
      </w:hyperlink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FC5C24" w:rsidRPr="00FC5C24" w:rsidRDefault="00FC5C24" w:rsidP="00FC5C24">
      <w:pPr>
        <w:spacing w:before="120" w:after="120" w:line="240" w:lineRule="auto"/>
        <w:ind w:firstLine="284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2" w:name="i48959"/>
      <w:r w:rsidRPr="00FC5C24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3 КЛАССИФИКАЦИЯ И РАЗМЕРЫ</w:t>
      </w:r>
      <w:bookmarkEnd w:id="2"/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Фанеру подразделяют в зависимости от внешнего вида поверхности на сорта, по степени водостойкости клеевого соединения на марки, по степени обработки поверхности на шлифованную и нешлифованную.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 В зависимости от внешнего вида наружных слоев фанеру подразделяют на пять сортов: </w:t>
      </w:r>
      <w:hyperlink r:id="rId32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Е</w:t>
        </w:r>
      </w:hyperlink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(элита), </w:t>
      </w:r>
      <w:hyperlink r:id="rId33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I</w:t>
        </w:r>
      </w:hyperlink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34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II</w:t>
        </w:r>
      </w:hyperlink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35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III</w:t>
        </w:r>
      </w:hyperlink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36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IV</w:t>
        </w:r>
      </w:hyperlink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37" w:tooltip="Изменение № 1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1</w:t>
        </w:r>
      </w:hyperlink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FC5C24" w:rsidRPr="00FC5C24" w:rsidRDefault="00FC5C24" w:rsidP="00FC5C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 По степени водостойкости клеевого соединения фанеру подразделяют на марки:</w:t>
      </w:r>
    </w:p>
    <w:p w:rsidR="00FC5C24" w:rsidRPr="00FC5C24" w:rsidRDefault="00FC5C24" w:rsidP="00FC5C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ФСФ - повышенной водостойкости для внутреннего и наружного использования;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ФК - водостойкая для внутреннего использования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38" w:tooltip="Изменение № 1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1</w:t>
        </w:r>
      </w:hyperlink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3.2 </w:t>
      </w:r>
      <w:r w:rsidRPr="00FC5C2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Размеры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" w:name="i55280"/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3.2.1 </w:t>
      </w:r>
      <w:bookmarkEnd w:id="3"/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и слойность листов фанеры должны соответствовать указанным в таблицах 1 и </w:t>
      </w:r>
      <w:hyperlink r:id="rId39" w:anchor="i61560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2</w:t>
        </w:r>
      </w:hyperlink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5C24" w:rsidRPr="00FC5C24" w:rsidRDefault="00FC5C24" w:rsidP="00FC5C2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</w:t>
      </w:r>
    </w:p>
    <w:p w:rsidR="00FC5C24" w:rsidRPr="00FC5C24" w:rsidRDefault="00FC5C24" w:rsidP="00FC5C2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миллиметрах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4706"/>
      </w:tblGrid>
      <w:tr w:rsidR="00FC5C24" w:rsidRPr="00FC5C24" w:rsidTr="00FC5C24">
        <w:trPr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(ширина) листов фанеры</w:t>
            </w:r>
          </w:p>
        </w:tc>
        <w:tc>
          <w:tcPr>
            <w:tcW w:w="2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отклонение</w:t>
            </w:r>
          </w:p>
        </w:tc>
      </w:tr>
      <w:tr w:rsidR="00FC5C24" w:rsidRPr="00FC5C24" w:rsidTr="00FC5C24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1200, 1220,1250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±3,0</w:t>
            </w:r>
          </w:p>
        </w:tc>
      </w:tr>
      <w:tr w:rsidR="00FC5C24" w:rsidRPr="00FC5C24" w:rsidTr="00FC5C24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1500, 1525, 1800, 1830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±4,0</w:t>
            </w:r>
          </w:p>
        </w:tc>
      </w:tr>
      <w:tr w:rsidR="00FC5C24" w:rsidRPr="00FC5C24" w:rsidTr="00FC5C24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2100, 2135, 2440, 2500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±4,0</w:t>
            </w:r>
          </w:p>
        </w:tc>
      </w:tr>
      <w:tr w:rsidR="00FC5C24" w:rsidRPr="00FC5C24" w:rsidTr="00FC5C24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2700, 2745, 3050, 3600, 3660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±5,0</w:t>
            </w:r>
          </w:p>
        </w:tc>
      </w:tr>
      <w:tr w:rsidR="00FC5C24" w:rsidRPr="00FC5C24" w:rsidTr="00FC5C24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before="120" w:after="12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>Примечание</w:t>
            </w: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Допускается изготовлять фанеру других длин по согласованию изготовителя с потребителем</w:t>
            </w:r>
          </w:p>
        </w:tc>
      </w:tr>
    </w:tbl>
    <w:p w:rsidR="00FC5C24" w:rsidRPr="00FC5C24" w:rsidRDefault="00FC5C24" w:rsidP="00FC5C24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" w:name="i61560"/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bookmarkEnd w:id="4"/>
      <w:r w:rsidRPr="00FC5C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FC5C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"http://files.stroyinf.ru/Data1/6/6470/index6909.htm" \o "Изменение № 1" </w:instrText>
      </w:r>
      <w:r w:rsidRPr="00FC5C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FC5C2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Изм. № 1</w:t>
      </w:r>
      <w:r w:rsidRPr="00FC5C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FC5C24" w:rsidRPr="00FC5C24" w:rsidRDefault="00FC5C24" w:rsidP="00FC5C2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</w:t>
      </w:r>
    </w:p>
    <w:p w:rsidR="00FC5C24" w:rsidRPr="00FC5C24" w:rsidRDefault="00FC5C24" w:rsidP="00FC5C2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миллиметрах</w:t>
      </w:r>
    </w:p>
    <w:tbl>
      <w:tblPr>
        <w:tblW w:w="49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118"/>
        <w:gridCol w:w="1398"/>
        <w:gridCol w:w="1770"/>
        <w:gridCol w:w="1677"/>
        <w:gridCol w:w="1957"/>
      </w:tblGrid>
      <w:tr w:rsidR="00FC5C24" w:rsidRPr="00FC5C24" w:rsidTr="00FC5C24">
        <w:trPr>
          <w:tblHeader/>
          <w:jc w:val="center"/>
        </w:trPr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толщина фанеры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Слойность фанеры, не менее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Шлифованная фанера</w:t>
            </w:r>
          </w:p>
        </w:tc>
        <w:tc>
          <w:tcPr>
            <w:tcW w:w="18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Нешлифованная фанера</w:t>
            </w:r>
          </w:p>
        </w:tc>
      </w:tr>
      <w:tr w:rsidR="00FC5C24" w:rsidRPr="00FC5C24" w:rsidTr="00FC5C2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отклонение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Разнотолщинность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отклонение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Разнотолщинность</w:t>
            </w:r>
          </w:p>
        </w:tc>
      </w:tr>
      <w:tr w:rsidR="00FC5C24" w:rsidRPr="00FC5C24" w:rsidTr="00FC5C24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+0,3</w:t>
            </w:r>
          </w:p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before="13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+0,4</w:t>
            </w:r>
          </w:p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FC5C24" w:rsidRPr="00FC5C24" w:rsidTr="00FC5C24">
        <w:trPr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+0,8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before="7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C24" w:rsidRPr="00FC5C24" w:rsidTr="00FC5C24">
        <w:trPr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C24" w:rsidRPr="00FC5C24" w:rsidTr="00FC5C24">
        <w:trPr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C24" w:rsidRPr="00FC5C24" w:rsidTr="00FC5C24">
        <w:trPr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C24" w:rsidRPr="00FC5C24" w:rsidTr="00FC5C24">
        <w:trPr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+1,2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C24" w:rsidRPr="00FC5C24" w:rsidTr="00FC5C24">
        <w:trPr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C24" w:rsidRPr="00FC5C24" w:rsidTr="00FC5C24">
        <w:trPr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+0,8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+1,4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C24" w:rsidRPr="00FC5C24" w:rsidTr="00FC5C24">
        <w:trPr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C24" w:rsidRPr="00FC5C24" w:rsidTr="00FC5C24">
        <w:trPr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+1,0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+1,6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C24" w:rsidRPr="00FC5C24" w:rsidTr="00FC5C24">
        <w:trPr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C24" w:rsidRPr="00FC5C24" w:rsidTr="00FC5C24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95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5C24">
              <w:rPr>
                <w:rFonts w:ascii="Arial" w:eastAsia="Times New Roman" w:hAnsi="Arial" w:cs="Arial"/>
                <w:spacing w:val="50"/>
                <w:sz w:val="18"/>
                <w:szCs w:val="18"/>
                <w:lang w:eastAsia="ru-RU"/>
              </w:rPr>
              <w:t>Примечание</w:t>
            </w:r>
            <w:r w:rsidRPr="00FC5C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- Допускается изготовлять фанеру других толщин и слойности по согласованию изготовителя с потребителем</w:t>
            </w:r>
          </w:p>
        </w:tc>
      </w:tr>
    </w:tbl>
    <w:p w:rsidR="00FC5C24" w:rsidRPr="00FC5C24" w:rsidRDefault="00FC5C24" w:rsidP="00FC5C24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" w:name="i77225"/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bookmarkEnd w:id="5"/>
      <w:r w:rsidRPr="00FC5C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FC5C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"http://files.stroyinf.ru/Data1/6/6470/index6909.htm" \o "Изменение № 1" </w:instrText>
      </w:r>
      <w:r w:rsidRPr="00FC5C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FC5C2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Изм. № 1</w:t>
      </w:r>
      <w:r w:rsidRPr="00FC5C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FC5C24" w:rsidRPr="00FC5C24" w:rsidRDefault="00FC5C24" w:rsidP="00FC5C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 Листы фанеры должны быть обрезаны под прямым углом. Косина не должна превышать 2 мм на 1 м длины кромки листа.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" w:name="i86479"/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3.2.3 </w:t>
      </w:r>
      <w:bookmarkEnd w:id="6"/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Отклонение от прямолинейности кромок не должно превышать 2 мм на 1 м длины листа.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 Условное обозначение фанеры должно содержать: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продукции;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породу древесины наружных слоев;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марку;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сочетание сортов шпона наружных слоев;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 эмиссии;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 обработки поверхности;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размеры;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обозначение настоящего стандарта.</w:t>
      </w:r>
    </w:p>
    <w:p w:rsidR="00FC5C24" w:rsidRPr="00FC5C24" w:rsidRDefault="00FC5C24" w:rsidP="00FC5C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Пример условного обозначения</w:t>
      </w: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фанеры с наружными слоями из шпона березы, марки ФК с сочетанием сортов шпона наружных слоев I/III, класса эмиссии Е1, шлифованной с двух сторон, длиной 2440 мм, шириной 1525 мм, толщиной 9 мм:</w:t>
      </w:r>
    </w:p>
    <w:p w:rsidR="00FC5C24" w:rsidRPr="00FC5C24" w:rsidRDefault="00FC5C24" w:rsidP="00FC5C2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Фанера, береза ФК, I/III, Е1, Ш2, 2440×1525×9 ГОСТ 3916.1-96</w:t>
      </w:r>
    </w:p>
    <w:p w:rsidR="00FC5C24" w:rsidRPr="00FC5C24" w:rsidRDefault="00FC5C24" w:rsidP="00FC5C24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40" w:tooltip="Изменение № 1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1</w:t>
        </w:r>
      </w:hyperlink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FC5C24" w:rsidRPr="00FC5C24" w:rsidRDefault="00FC5C24" w:rsidP="00FC5C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hyperlink r:id="rId41" w:tooltip="Поправка к ГОСТ 3916.1-96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Поправка.</w:t>
        </w:r>
      </w:hyperlink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ИУС 7-2005 г.)</w:t>
      </w:r>
    </w:p>
    <w:p w:rsidR="00FC5C24" w:rsidRPr="00FC5C24" w:rsidRDefault="00FC5C24" w:rsidP="00FC5C24">
      <w:pPr>
        <w:spacing w:before="120" w:after="120" w:line="240" w:lineRule="auto"/>
        <w:ind w:firstLine="283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7" w:name="i91315"/>
      <w:r w:rsidRPr="00FC5C24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4 ТЕХНИЧЕСКИЕ ТРЕБОВАНИЯ</w:t>
      </w:r>
      <w:bookmarkEnd w:id="7"/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4.1 </w:t>
      </w:r>
      <w:r w:rsidRPr="00FC5C2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Характеристики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 Для изготовления наружных слоев фанеры применяют шпон лиственных пород: березы, ольхи, клена, ильма, бука, осины, тополя, липы. Для внутренних слоев, кроме названных, также применяют шпон хвойных пород: сосны, ели, пихты, лиственницы и кедра.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Фанера считается изготовленной из той породы древесины, из которой изготовлены ее наружные слои.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Фанеру, изготовленную из древесины одной или различных пород, подразделяют соответственно на однородную и комбинированную.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четном числе слоев шпона два средних слоя должны иметь параллельное направление волокон. Симметрично расположенные слои шпона по толщине фанеры должны быть из древесины одной породы и толщины.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Толщина шпона, применяемого для наружных слоев фанеры, не должна превышать 3,5 мм, а внутренних слоев - 4 мм.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" w:name="i105248"/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4.1.2</w:t>
      </w:r>
      <w:bookmarkEnd w:id="8"/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наружных слоях фанеры не допускаются пороки древесины и дефекты обработки, превышающие ограничения, установленные в </w:t>
      </w:r>
      <w:hyperlink r:id="rId42" w:anchor="i115887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таблице 3</w:t>
        </w:r>
      </w:hyperlink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 Во внутренних слоях фанеры допускаются пороки древесины и дефекты обработки, не влияющие на ее качество и размеры, требования к которым установлены в настоящем стандарте.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4.1.4 Максимальное количество видов допускаемых пороков древесины и дефектов обработки на поверхности фанеры с наружными слоями из шпона указанных сортов приведено в </w:t>
      </w:r>
      <w:hyperlink r:id="rId43" w:anchor="i218311" w:tooltip="табл. 4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таблице 4</w:t>
        </w:r>
      </w:hyperlink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44" w:tooltip="Изменение № 1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1</w:t>
        </w:r>
      </w:hyperlink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FC5C24" w:rsidRPr="00FC5C24" w:rsidRDefault="00FC5C24" w:rsidP="00FC5C2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" w:name="i115887"/>
      <w:r w:rsidRPr="00FC5C24"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  <w:lang w:eastAsia="ru-RU"/>
        </w:rPr>
        <w:t>Таблица</w:t>
      </w:r>
      <w:bookmarkEnd w:id="9"/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3 - Нормы ограничения пороков древесины и дефектов обработки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1494"/>
        <w:gridCol w:w="1870"/>
        <w:gridCol w:w="103"/>
        <w:gridCol w:w="731"/>
        <w:gridCol w:w="210"/>
        <w:gridCol w:w="410"/>
        <w:gridCol w:w="6"/>
        <w:gridCol w:w="910"/>
        <w:gridCol w:w="228"/>
        <w:gridCol w:w="74"/>
        <w:gridCol w:w="6"/>
        <w:gridCol w:w="6"/>
        <w:gridCol w:w="74"/>
        <w:gridCol w:w="1137"/>
      </w:tblGrid>
      <w:tr w:rsidR="00FC5C24" w:rsidRPr="00FC5C24" w:rsidTr="00FC5C24">
        <w:trPr>
          <w:tblHeader/>
          <w:jc w:val="center"/>
        </w:trPr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пороков древесины и дефектов обработки по ГОСТ 30427</w:t>
            </w:r>
          </w:p>
        </w:tc>
        <w:tc>
          <w:tcPr>
            <w:tcW w:w="3750" w:type="pct"/>
            <w:gridSpan w:val="1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Фанера с наружными слоями из шпона сортов</w:t>
            </w:r>
          </w:p>
        </w:tc>
      </w:tr>
      <w:tr w:rsidR="00FC5C24" w:rsidRPr="00FC5C24" w:rsidTr="00FC5C2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700" w:type="pct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</w:tr>
      <w:tr w:rsidR="00FC5C24" w:rsidRPr="00FC5C24" w:rsidTr="00FC5C24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1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Булавочные сучки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2850" w:type="pct"/>
            <w:gridSpan w:val="1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</w:t>
            </w:r>
          </w:p>
        </w:tc>
      </w:tr>
      <w:tr w:rsidR="00FC5C24" w:rsidRPr="00FC5C24" w:rsidTr="00FC5C24">
        <w:trPr>
          <w:jc w:val="center"/>
        </w:trPr>
        <w:tc>
          <w:tcPr>
            <w:tcW w:w="12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1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i127730"/>
            <w:r w:rsidRPr="00FC5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 Здоровые сросшиеся светлые и темные сучки</w:t>
            </w:r>
            <w:bookmarkEnd w:id="10"/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14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 диаметром, мм, не более</w:t>
            </w:r>
          </w:p>
        </w:tc>
        <w:tc>
          <w:tcPr>
            <w:tcW w:w="650" w:type="pct"/>
            <w:gridSpan w:val="4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 с трещинами шириной не более 1,5 мм</w:t>
            </w:r>
          </w:p>
        </w:tc>
        <w:tc>
          <w:tcPr>
            <w:tcW w:w="700" w:type="pct"/>
            <w:gridSpan w:val="6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FC5C24" w:rsidRPr="00FC5C24" w:rsidRDefault="00FC5C24" w:rsidP="00FC5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 на 1 м</w:t>
            </w: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шт, не более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трещинами шириной, мм, не более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C24" w:rsidRPr="00FC5C24" w:rsidTr="00FC5C24">
        <w:trPr>
          <w:jc w:val="center"/>
        </w:trPr>
        <w:tc>
          <w:tcPr>
            <w:tcW w:w="12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1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" w:name="i146598"/>
            <w:bookmarkStart w:id="12" w:name="i131349"/>
            <w:bookmarkEnd w:id="12"/>
            <w:r w:rsidRPr="00FC5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 Частично сросшиеся, несросшиеся, выпадающие сучки, отверстия от них, червоточина</w:t>
            </w:r>
            <w:bookmarkEnd w:id="11"/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2850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 диаметром, мм, не более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pct"/>
            <w:gridSpan w:val="6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</w:t>
            </w: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без ограничения количества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 на 1 м</w:t>
            </w: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поверхности листа, шт., не более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C24" w:rsidRPr="00FC5C24" w:rsidTr="00FC5C24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1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Сомкнутые трещины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1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 длиной, не более 200 мм в количестве не более 2 шт., на 1 м ширины листа</w:t>
            </w:r>
          </w:p>
        </w:tc>
        <w:tc>
          <w:tcPr>
            <w:tcW w:w="135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</w:t>
            </w:r>
          </w:p>
        </w:tc>
      </w:tr>
      <w:tr w:rsidR="00FC5C24" w:rsidRPr="00FC5C24" w:rsidTr="00FC5C24">
        <w:trPr>
          <w:jc w:val="center"/>
        </w:trPr>
        <w:tc>
          <w:tcPr>
            <w:tcW w:w="12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left="1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" w:name="i152559"/>
            <w:r w:rsidRPr="00FC5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  <w:bookmarkEnd w:id="13"/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Разошедшиеся трещины</w:t>
            </w:r>
          </w:p>
        </w:tc>
        <w:tc>
          <w:tcPr>
            <w:tcW w:w="1950" w:type="pct"/>
            <w:gridSpan w:val="3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1750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 длиной, мм, не более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0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шириной, мм, не более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количестве, шт., не более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ограничения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м ширины листа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 длиной до 600 мм, шириной до 5 мм</w:t>
            </w:r>
          </w:p>
        </w:tc>
        <w:tc>
          <w:tcPr>
            <w:tcW w:w="500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ограничения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условии заделки замазками</w:t>
            </w:r>
          </w:p>
        </w:tc>
        <w:tc>
          <w:tcPr>
            <w:tcW w:w="700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условии заделки замазкой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C24" w:rsidRPr="00FC5C24" w:rsidTr="00FC5C24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Светлая прорость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285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>Допускается</w:t>
            </w:r>
          </w:p>
        </w:tc>
      </w:tr>
      <w:tr w:rsidR="00FC5C24" w:rsidRPr="00FC5C24" w:rsidTr="00FC5C24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Темная прорость</w:t>
            </w:r>
          </w:p>
        </w:tc>
        <w:tc>
          <w:tcPr>
            <w:tcW w:w="195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1150" w:type="pct"/>
            <w:gridSpan w:val="7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 в общем числе с нормами </w:t>
            </w:r>
            <w:hyperlink r:id="rId45" w:anchor="i127730" w:tooltip="п. 2" w:history="1">
              <w:r w:rsidRPr="00FC5C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п. 2</w:t>
              </w:r>
            </w:hyperlink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настоящей таблицы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</w:t>
            </w:r>
          </w:p>
        </w:tc>
      </w:tr>
      <w:tr w:rsidR="00FC5C24" w:rsidRPr="00FC5C24" w:rsidTr="00FC5C24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Отклонение в строении древесины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 незначительное случайного характера, кроме темных глазков</w:t>
            </w:r>
          </w:p>
        </w:tc>
        <w:tc>
          <w:tcPr>
            <w:tcW w:w="2850" w:type="pct"/>
            <w:gridSpan w:val="1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>Допускается</w:t>
            </w:r>
          </w:p>
        </w:tc>
      </w:tr>
      <w:tr w:rsidR="00FC5C24" w:rsidRPr="00FC5C24" w:rsidTr="00FC5C24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Здоровое изменение окраски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 не более, %, поверхности листа 15</w:t>
            </w:r>
          </w:p>
        </w:tc>
        <w:tc>
          <w:tcPr>
            <w:tcW w:w="1750" w:type="pct"/>
            <w:gridSpan w:val="11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>Допускается</w:t>
            </w:r>
          </w:p>
        </w:tc>
      </w:tr>
      <w:tr w:rsidR="00FC5C24" w:rsidRPr="00FC5C24" w:rsidTr="00FC5C24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Нездоровое изменение окраски</w:t>
            </w:r>
          </w:p>
        </w:tc>
        <w:tc>
          <w:tcPr>
            <w:tcW w:w="3150" w:type="pct"/>
            <w:gridSpan w:val="10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</w:t>
            </w:r>
          </w:p>
        </w:tc>
      </w:tr>
      <w:tr w:rsidR="00FC5C24" w:rsidRPr="00FC5C24" w:rsidTr="00FC5C24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" w:name="i166652"/>
            <w:r w:rsidRPr="00FC5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  <w:bookmarkEnd w:id="14"/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Гниль</w:t>
            </w:r>
          </w:p>
        </w:tc>
        <w:tc>
          <w:tcPr>
            <w:tcW w:w="3750" w:type="pct"/>
            <w:gridSpan w:val="1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>Не допускается</w:t>
            </w:r>
          </w:p>
        </w:tc>
      </w:tr>
      <w:tr w:rsidR="00FC5C24" w:rsidRPr="00FC5C24" w:rsidTr="00FC5C24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" w:name="i183212"/>
            <w:r w:rsidRPr="00FC5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  <w:bookmarkEnd w:id="15"/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Накол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2850" w:type="pct"/>
            <w:gridSpan w:val="1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 в общем числе с нормами </w:t>
            </w:r>
            <w:hyperlink r:id="rId46" w:anchor="i146598" w:tooltip="п. 3" w:history="1">
              <w:r w:rsidRPr="00FC5C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п. 3</w:t>
              </w:r>
            </w:hyperlink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настоящей таблицы</w:t>
            </w:r>
          </w:p>
        </w:tc>
      </w:tr>
      <w:tr w:rsidR="00FC5C24" w:rsidRPr="00FC5C24" w:rsidTr="00FC5C24">
        <w:trPr>
          <w:jc w:val="center"/>
        </w:trPr>
        <w:tc>
          <w:tcPr>
            <w:tcW w:w="1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Нахлестка в наружных слоях</w:t>
            </w:r>
          </w:p>
        </w:tc>
        <w:tc>
          <w:tcPr>
            <w:tcW w:w="1950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1150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 длиной, мм, не более</w:t>
            </w:r>
          </w:p>
        </w:tc>
        <w:tc>
          <w:tcPr>
            <w:tcW w:w="550" w:type="pct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количестве, шт., не более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м ширины листа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C24" w:rsidRPr="00FC5C24" w:rsidTr="00FC5C24">
        <w:trPr>
          <w:jc w:val="center"/>
        </w:trPr>
        <w:tc>
          <w:tcPr>
            <w:tcW w:w="12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" w:name="i196494"/>
            <w:r w:rsidRPr="00FC5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  <w:bookmarkEnd w:id="16"/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Недостача шпона, дефекты кромок листа при шлифовании и обрезке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2850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 шириной, мм, не более: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C5C24" w:rsidRPr="00FC5C24" w:rsidTr="00FC5C24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Наличие клеевой ленты</w:t>
            </w:r>
          </w:p>
        </w:tc>
        <w:tc>
          <w:tcPr>
            <w:tcW w:w="195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1750" w:type="pct"/>
            <w:gridSpan w:val="11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 в нешлифованной фанере</w:t>
            </w:r>
          </w:p>
        </w:tc>
      </w:tr>
      <w:tr w:rsidR="00FC5C24" w:rsidRPr="00FC5C24" w:rsidTr="00FC5C24">
        <w:trPr>
          <w:jc w:val="center"/>
        </w:trPr>
        <w:tc>
          <w:tcPr>
            <w:tcW w:w="12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Просачивание клея</w:t>
            </w:r>
          </w:p>
        </w:tc>
        <w:tc>
          <w:tcPr>
            <w:tcW w:w="1950" w:type="pct"/>
            <w:gridSpan w:val="3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1150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Допускается, %, не более</w:t>
            </w:r>
          </w:p>
        </w:tc>
        <w:tc>
          <w:tcPr>
            <w:tcW w:w="550" w:type="pct"/>
            <w:gridSpan w:val="4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gridSpan w:val="7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поверхности листа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C24" w:rsidRPr="00FC5C24" w:rsidTr="00FC5C24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Царапины</w:t>
            </w:r>
          </w:p>
        </w:tc>
        <w:tc>
          <w:tcPr>
            <w:tcW w:w="195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1750" w:type="pct"/>
            <w:gridSpan w:val="11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>Допускаются</w:t>
            </w:r>
          </w:p>
        </w:tc>
      </w:tr>
      <w:tr w:rsidR="00FC5C24" w:rsidRPr="00FC5C24" w:rsidTr="00FC5C24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Вмятина, отпечаток, гребешок</w:t>
            </w:r>
          </w:p>
        </w:tc>
        <w:tc>
          <w:tcPr>
            <w:tcW w:w="195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1150" w:type="pct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 глубиной (высотой) в пределах значений предельных отклонений по толщине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</w:t>
            </w:r>
          </w:p>
        </w:tc>
      </w:tr>
      <w:tr w:rsidR="00FC5C24" w:rsidRPr="00FC5C24" w:rsidTr="00FC5C24">
        <w:trPr>
          <w:jc w:val="center"/>
        </w:trPr>
        <w:tc>
          <w:tcPr>
            <w:tcW w:w="12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Вырыв волокон</w:t>
            </w:r>
          </w:p>
        </w:tc>
        <w:tc>
          <w:tcPr>
            <w:tcW w:w="1950" w:type="pct"/>
            <w:gridSpan w:val="3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115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Допускается, %, поверхности листа, не более</w:t>
            </w:r>
          </w:p>
        </w:tc>
        <w:tc>
          <w:tcPr>
            <w:tcW w:w="600" w:type="pct"/>
            <w:gridSpan w:val="5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C24" w:rsidRPr="00FC5C24" w:rsidTr="00FC5C24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Прошлифовка</w:t>
            </w:r>
          </w:p>
        </w:tc>
        <w:tc>
          <w:tcPr>
            <w:tcW w:w="260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 не более 1 % поверхности листа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</w:t>
            </w:r>
          </w:p>
        </w:tc>
      </w:tr>
      <w:tr w:rsidR="00FC5C24" w:rsidRPr="00FC5C24" w:rsidTr="00FC5C24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Покоробленность</w:t>
            </w:r>
          </w:p>
        </w:tc>
        <w:tc>
          <w:tcPr>
            <w:tcW w:w="3750" w:type="pct"/>
            <w:gridSpan w:val="1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фанере толщиной до 6,5 мм не учитывается, толщиной 6,5 мм и более допускается со стрелой прогиба не более 15 мм на 1 м длины диагонали листа фанеры</w:t>
            </w:r>
          </w:p>
        </w:tc>
      </w:tr>
      <w:tr w:rsidR="00FC5C24" w:rsidRPr="00FC5C24" w:rsidTr="00FC5C24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Металлические включения</w:t>
            </w:r>
          </w:p>
        </w:tc>
        <w:tc>
          <w:tcPr>
            <w:tcW w:w="2600" w:type="pct"/>
            <w:gridSpan w:val="7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1100" w:type="pct"/>
            <w:gridSpan w:val="7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 скобки из цветного металла</w:t>
            </w:r>
          </w:p>
        </w:tc>
      </w:tr>
      <w:tr w:rsidR="00FC5C24" w:rsidRPr="00FC5C24" w:rsidTr="00FC5C24">
        <w:trPr>
          <w:jc w:val="center"/>
        </w:trPr>
        <w:tc>
          <w:tcPr>
            <w:tcW w:w="12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Зазор в соединениях</w:t>
            </w:r>
          </w:p>
        </w:tc>
        <w:tc>
          <w:tcPr>
            <w:tcW w:w="1900" w:type="pct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1850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 шириной, мм, не более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количестве, шт., не более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ограничения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gridSpan w:val="11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м ширины листа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C24" w:rsidRPr="00FC5C24" w:rsidTr="00FC5C24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" w:name="i203836"/>
            <w:r w:rsidRPr="00FC5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  <w:bookmarkEnd w:id="17"/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Расслоение, пузыри, закорина</w:t>
            </w:r>
          </w:p>
        </w:tc>
        <w:tc>
          <w:tcPr>
            <w:tcW w:w="3750" w:type="pct"/>
            <w:gridSpan w:val="1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>Не допускаются</w:t>
            </w:r>
          </w:p>
        </w:tc>
      </w:tr>
      <w:tr w:rsidR="00FC5C24" w:rsidRPr="00FC5C24" w:rsidTr="00FC5C24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Волнистость (для шлифованной фанеры), ворсистость, рябь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 незначительные</w:t>
            </w:r>
          </w:p>
        </w:tc>
        <w:tc>
          <w:tcPr>
            <w:tcW w:w="1100" w:type="pct"/>
            <w:gridSpan w:val="8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</w:t>
            </w:r>
          </w:p>
        </w:tc>
      </w:tr>
      <w:tr w:rsidR="00FC5C24" w:rsidRPr="00FC5C24" w:rsidTr="00FC5C24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Шероховатость поверхности</w:t>
            </w:r>
          </w:p>
        </w:tc>
        <w:tc>
          <w:tcPr>
            <w:tcW w:w="3750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 шероховатости </w:t>
            </w:r>
            <w:r w:rsidRPr="00FC5C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R</w:t>
            </w:r>
            <w:r w:rsidRPr="00FC5C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m</w:t>
            </w: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 </w:t>
            </w:r>
            <w:hyperlink r:id="rId47" w:tooltip="Изделия из древесины и древесных материалов. Параметры шероховатости поверхности." w:history="1">
              <w:r w:rsidRPr="00FC5C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7016</w:t>
              </w:r>
            </w:hyperlink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мкм, не более: для шлифованной фанеры - 100, для нешлифованной - 200</w:t>
            </w:r>
          </w:p>
        </w:tc>
      </w:tr>
      <w:tr w:rsidR="00FC5C24" w:rsidRPr="00FC5C24" w:rsidTr="00FC5C24">
        <w:trPr>
          <w:trHeight w:val="4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Вставки из древесины:</w:t>
            </w:r>
          </w:p>
          <w:p w:rsidR="00FC5C24" w:rsidRPr="00FC5C24" w:rsidRDefault="00FC5C24" w:rsidP="00FC5C2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для починки сучков и отверстий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 при заделке в количестве, шт., не более 8 на 1 м</w:t>
            </w: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листа</w:t>
            </w:r>
          </w:p>
        </w:tc>
        <w:tc>
          <w:tcPr>
            <w:tcW w:w="1100" w:type="pct"/>
            <w:gridSpan w:val="8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</w:t>
            </w:r>
          </w:p>
        </w:tc>
      </w:tr>
      <w:tr w:rsidR="00FC5C24" w:rsidRPr="00FC5C24" w:rsidTr="00FC5C24">
        <w:trPr>
          <w:trHeight w:val="476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для починки разошедшихся трещин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 шириной, мм, не более</w:t>
            </w:r>
          </w:p>
        </w:tc>
        <w:tc>
          <w:tcPr>
            <w:tcW w:w="550" w:type="pct"/>
            <w:gridSpan w:val="3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</w:t>
            </w:r>
          </w:p>
        </w:tc>
      </w:tr>
      <w:tr w:rsidR="00FC5C24" w:rsidRPr="00FC5C24" w:rsidTr="00FC5C24">
        <w:trPr>
          <w:trHeight w:val="4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C24" w:rsidRPr="00FC5C24" w:rsidTr="00FC5C24">
        <w:trPr>
          <w:trHeight w:val="4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длиной, мм, не более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C24" w:rsidRPr="00FC5C24" w:rsidTr="00FC5C24">
        <w:trPr>
          <w:trHeight w:val="4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C24" w:rsidRPr="00FC5C24" w:rsidTr="00FC5C24">
        <w:trPr>
          <w:trHeight w:val="4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количестве, не более на 1 м ширины листа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C24" w:rsidRPr="00FC5C24" w:rsidTr="00FC5C24">
        <w:trPr>
          <w:jc w:val="center"/>
        </w:trPr>
        <w:tc>
          <w:tcPr>
            <w:tcW w:w="12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Двойная вставка</w:t>
            </w:r>
          </w:p>
        </w:tc>
        <w:tc>
          <w:tcPr>
            <w:tcW w:w="1900" w:type="pct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1250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Допускается, шт., не более</w:t>
            </w:r>
          </w:p>
        </w:tc>
        <w:tc>
          <w:tcPr>
            <w:tcW w:w="550" w:type="pct"/>
            <w:gridSpan w:val="3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9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м</w:t>
            </w: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листа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C24" w:rsidRPr="00FC5C24" w:rsidTr="00FC5C24">
        <w:trPr>
          <w:jc w:val="center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>Примечания</w:t>
            </w: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C5C24" w:rsidRPr="00FC5C24" w:rsidRDefault="00FC5C24" w:rsidP="00FC5C24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Норма дефекта обработки «недостача шпона» относится и к внутренним слоям фанеры.</w:t>
            </w:r>
          </w:p>
          <w:p w:rsidR="00FC5C24" w:rsidRPr="00FC5C24" w:rsidRDefault="00FC5C24" w:rsidP="00FC5C24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Пороки древесины и дефекты обработки, не указанные в </w:t>
            </w:r>
            <w:hyperlink r:id="rId48" w:anchor="i115887" w:tooltip="табл. 3" w:history="1">
              <w:r w:rsidRPr="00FC5C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таблице 3</w:t>
              </w:r>
            </w:hyperlink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допускаются</w:t>
            </w:r>
          </w:p>
        </w:tc>
      </w:tr>
      <w:tr w:rsidR="00FC5C24" w:rsidRPr="00FC5C24" w:rsidTr="00FC5C24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C5C24" w:rsidRPr="00FC5C24" w:rsidRDefault="00FC5C24" w:rsidP="00FC5C24">
      <w:pPr>
        <w:spacing w:before="120" w:after="12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" w:name="i218311"/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bookmarkEnd w:id="18"/>
      <w:r w:rsidRPr="00FC5C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FC5C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"http://files.stroyinf.ru/Data1/6/6470/index6909.htm" \o "Изменение № 1" </w:instrText>
      </w:r>
      <w:r w:rsidRPr="00FC5C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FC5C2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Изм. № 1</w:t>
      </w:r>
      <w:r w:rsidRPr="00FC5C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FC5C24" w:rsidRPr="00FC5C24" w:rsidRDefault="00FC5C24" w:rsidP="00FC5C2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</w:t>
      </w:r>
    </w:p>
    <w:p w:rsidR="00FC5C24" w:rsidRPr="00FC5C24" w:rsidRDefault="00FC5C24" w:rsidP="00FC5C24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штуках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2"/>
        <w:gridCol w:w="6369"/>
      </w:tblGrid>
      <w:tr w:rsidR="00FC5C24" w:rsidRPr="00FC5C24" w:rsidTr="00FC5C24">
        <w:trPr>
          <w:tblHeader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 шпона наружных слоев фанеры</w:t>
            </w:r>
          </w:p>
        </w:tc>
        <w:tc>
          <w:tcPr>
            <w:tcW w:w="33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допускаемых пороков древесины и дефектов обработки</w:t>
            </w:r>
          </w:p>
        </w:tc>
      </w:tr>
      <w:tr w:rsidR="00FC5C24" w:rsidRPr="00FC5C24" w:rsidTr="00FC5C24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видимых пороков и дефектов обработки</w:t>
            </w:r>
          </w:p>
        </w:tc>
      </w:tr>
      <w:tr w:rsidR="00FC5C24" w:rsidRPr="00FC5C24" w:rsidTr="00FC5C24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C5C24" w:rsidRPr="00FC5C24" w:rsidTr="00FC5C24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C5C24" w:rsidRPr="00FC5C24" w:rsidTr="00FC5C24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C5C24" w:rsidRPr="00FC5C24" w:rsidTr="00FC5C24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ограничения количества пороков и дефектов обработки. Ограничение размеров по пп. </w:t>
            </w:r>
            <w:hyperlink r:id="rId49" w:anchor="i131349" w:history="1">
              <w:r w:rsidRPr="00FC5C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3</w:t>
              </w:r>
            </w:hyperlink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50" w:anchor="i152559" w:history="1">
              <w:r w:rsidRPr="00FC5C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5</w:t>
              </w:r>
            </w:hyperlink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51" w:anchor="i166652" w:history="1">
              <w:r w:rsidRPr="00FC5C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11</w:t>
              </w:r>
            </w:hyperlink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52" w:anchor="i183212" w:history="1">
              <w:r w:rsidRPr="00FC5C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12</w:t>
              </w:r>
            </w:hyperlink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53" w:anchor="i196494" w:history="1">
              <w:r w:rsidRPr="00FC5C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14</w:t>
              </w:r>
            </w:hyperlink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54" w:anchor="i203836" w:history="1">
              <w:r w:rsidRPr="00FC5C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24</w:t>
              </w:r>
            </w:hyperlink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55" w:anchor="i115887" w:history="1">
              <w:r w:rsidRPr="00FC5C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таблицы 3</w:t>
              </w:r>
            </w:hyperlink>
          </w:p>
        </w:tc>
      </w:tr>
    </w:tbl>
    <w:p w:rsidR="00FC5C24" w:rsidRPr="00FC5C24" w:rsidRDefault="00FC5C24" w:rsidP="00FC5C24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4.1.5 Сочетание сортов шпона наружных слоев указано в ГОСТ 30427.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" w:name="i227615"/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4.1.6 </w:t>
      </w:r>
      <w:bookmarkEnd w:id="19"/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фанере шириной до 1525 мм наружный слой сорта Е может быть составлен из двух полос шпона с соединением по центру листа. В фанере шириной 1525 мм наружный слой сорта Е может быть из трех полос шпона одинаковой ширины. Наружные слои сортов I и II допускается составлять из неограниченного количества полос шпона.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сортов Е, I, II соединения шпона должны быть параллельны кромкам фанеры, а полосы подобраны по цвету.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" w:name="i233216"/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4.1.7 </w:t>
      </w:r>
      <w:bookmarkEnd w:id="20"/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Вставки из шпона должны подходить к поверхности, прочно держаться и соответствовать по направлению волокон древесине породы наружного слоя фанеры. Для сорта II вставки должны соответствовать цвету древесины.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56" w:tooltip="Изменение № 1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1</w:t>
        </w:r>
      </w:hyperlink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Замазки должны быть подобраны по цвету древесины данного сорта, обеспечивать приклеивание облицовочных материалов, не выкрашиваться при механической обработке и гнутье фанеры, не растрескиваться.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 Физико-механические показатели фанеры указаны в таблице 5.</w:t>
      </w:r>
    </w:p>
    <w:p w:rsidR="00FC5C24" w:rsidRPr="00FC5C24" w:rsidRDefault="00FC5C24" w:rsidP="00FC5C2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Таблица 5а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057"/>
        <w:gridCol w:w="878"/>
        <w:gridCol w:w="1507"/>
        <w:gridCol w:w="2435"/>
        <w:gridCol w:w="1414"/>
      </w:tblGrid>
      <w:tr w:rsidR="00FC5C24" w:rsidRPr="00FC5C24" w:rsidTr="00FC5C2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подготовки образцов перед испытанием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фанеры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 прочности при скалывании по клеевому слою, МПа, для фанеры с внутренними слоями из шпона пород древесины, не менее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Ольха, бук, клен, ильм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Сосна, ель, лиственница, пихта, кедр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Липа, осина, тополь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вымачивания в воде в течение 24 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кипячения в воде:</w:t>
            </w:r>
          </w:p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течение 1ч</w:t>
            </w:r>
          </w:p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в течение 6ч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ФСФ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  <w:lang w:eastAsia="ru-RU"/>
              </w:rPr>
              <w:lastRenderedPageBreak/>
              <w:t>Примечания</w:t>
            </w:r>
          </w:p>
          <w:p w:rsidR="00FC5C24" w:rsidRPr="00FC5C24" w:rsidRDefault="00FC5C24" w:rsidP="00FC5C2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Испытания фанеры после кипячения в течение 6 ч проводят по согласованию изготовителя с потребителем.</w:t>
            </w:r>
          </w:p>
          <w:p w:rsidR="00FC5C24" w:rsidRPr="00FC5C24" w:rsidRDefault="00FC5C24" w:rsidP="00FC5C24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Испытания на скалывание проводят в разных клеевых слоях по согласованию изготовителя с потребителем.</w:t>
            </w:r>
          </w:p>
        </w:tc>
      </w:tr>
    </w:tbl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5а</w:t>
      </w:r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(Введена дополнительно. </w:t>
      </w:r>
      <w:hyperlink r:id="rId57" w:tooltip="Изменение № 1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1</w:t>
        </w:r>
      </w:hyperlink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FC5C24" w:rsidRPr="00FC5C24" w:rsidRDefault="00FC5C24" w:rsidP="00FC5C2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1" w:name="i244307"/>
      <w:r w:rsidRPr="00FC5C24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Таблица 5</w:t>
      </w:r>
      <w:bookmarkEnd w:id="21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1181"/>
        <w:gridCol w:w="1136"/>
        <w:gridCol w:w="2589"/>
      </w:tblGrid>
      <w:tr w:rsidR="00FC5C24" w:rsidRPr="00FC5C24" w:rsidTr="00FC5C2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" w:name="i253419"/>
            <w:r w:rsidRPr="00FC5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  <w:bookmarkEnd w:id="22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Толщина, мм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фанеры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физико-механических показателей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Влажность,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3-30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ФК, </w:t>
            </w: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ФСФ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5-10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Предел прочности при статическом изгибе вдоль волокон наружных слоев, МПа,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Предел прочности при растяжении вдоль волокон, МПа,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3-6,5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Модуль упругости при статическом изгибе вдоль волокон, МПа, не менее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Ударная вязкость при изгибе, КДж/м</w:t>
            </w: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Твердость, МПа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Коэффициент теплопроводности, Вт (мК), при средней плотности, кг/м</w:t>
            </w: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Коэффициент сопротивления</w:t>
            </w:r>
          </w:p>
          <w:p w:rsidR="00FC5C24" w:rsidRPr="00FC5C24" w:rsidRDefault="00FC5C24" w:rsidP="00FC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водяному пару при испытаниях во влажных чашках при средней плотности, кг/м</w:t>
            </w: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водяному пару при испытаниях в сухих чашках при средней плотности, кг/м</w:t>
            </w: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Коэффициент звукопоглощения, дБ, в диапазоне частот, Гц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3-30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ФК,</w:t>
            </w:r>
          </w:p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ФСФ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250-500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1000-2000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Звукоизоляция, дБ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6,5-30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Биологическая стойкость, класс опасности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5fDa, St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Класс горючести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 </w:t>
            </w:r>
            <w:hyperlink r:id="rId58" w:tooltip="ГОСТ 30244" w:history="1">
              <w:r w:rsidRPr="00FC5C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30244</w:t>
              </w:r>
            </w:hyperlink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Примечание</w:t>
            </w: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Показатели пунктов 4 - 12 выбираются по согласованию изготовителя с потребителем.</w:t>
            </w:r>
          </w:p>
        </w:tc>
      </w:tr>
    </w:tbl>
    <w:p w:rsidR="00FC5C24" w:rsidRPr="00FC5C24" w:rsidRDefault="00FC5C24" w:rsidP="00FC5C24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59" w:tooltip="Изменение № 1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Изм. № 1</w:t>
        </w:r>
      </w:hyperlink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FC5C24" w:rsidRPr="00FC5C24" w:rsidRDefault="00FC5C24" w:rsidP="00FC5C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 Содержание формальдегида в фанере и выделение формальдегида из фанеры в воздух помещения в зависимости от класса эмиссии должно соответствовать указанному</w:t>
      </w:r>
      <w:r w:rsidRPr="00FC5C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60" w:anchor="i263531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таблице 6.</w:t>
        </w:r>
      </w:hyperlink>
    </w:p>
    <w:p w:rsidR="00FC5C24" w:rsidRPr="00FC5C24" w:rsidRDefault="00FC5C24" w:rsidP="00FC5C2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3" w:name="i263531"/>
      <w:r w:rsidRPr="00FC5C24"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  <w:lang w:eastAsia="ru-RU"/>
        </w:rPr>
        <w:t>Таблица</w:t>
      </w:r>
      <w:bookmarkEnd w:id="23"/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3144"/>
        <w:gridCol w:w="1897"/>
        <w:gridCol w:w="3420"/>
      </w:tblGrid>
      <w:tr w:rsidR="00FC5C24" w:rsidRPr="00FC5C24" w:rsidTr="00FC5C2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эмиссии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формальдегида на 100г абсолютно сухой массы фанеры, мг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формальдегида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Камерный метод, мг/м</w:t>
            </w: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воздуха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Газоаналитический метод, мг/м</w:t>
            </w: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FC5C2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</w:t>
            </w: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8,0 включ.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0,124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3,5 включ. или менее 5,0 в </w:t>
            </w: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течение 3 дней после изготовления</w:t>
            </w:r>
          </w:p>
        </w:tc>
      </w:tr>
      <w:tr w:rsidR="00FC5C24" w:rsidRPr="00FC5C24" w:rsidTr="00FC5C2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8,0 до 30 включ.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0,124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3,5 до 8,0 включ. и от 5,0 до 12,0 в течение 3 дней после изготовления</w:t>
            </w:r>
          </w:p>
        </w:tc>
      </w:tr>
    </w:tbl>
    <w:p w:rsidR="00FC5C24" w:rsidRPr="00FC5C24" w:rsidRDefault="00FC5C24" w:rsidP="00FC5C24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61" w:tooltip="Изменение № 1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1</w:t>
        </w:r>
      </w:hyperlink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FC5C24" w:rsidRPr="00FC5C24" w:rsidRDefault="00FC5C24" w:rsidP="00FC5C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 Учет фанеры производят в квадратных метрах и (или) кубических метрах. Объем одного листа определяют с точностью до 0,00001 м</w:t>
      </w: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объем партии фанеры- с точностью до 0,01 м</w:t>
      </w: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Площадь листа фанеры учитывают с точностью до 0,01 м</w:t>
      </w: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площадь листов в партии - с точностью до 0,5 м</w:t>
      </w: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 Маркировка наносится несмываемой краской на оборотную сторону каждого листа фанеры с указанием марки, сорта фанеры, номера сортировщика.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пакет фанеры наносят маркировку, содержащую: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страны-изготовителя;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предприятия-изготовителя и (или) его товарный знак;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условное обозначение фанеры;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листов в пакете;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обозначение национального знака соответствия для сертифицируемой продукции.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Транспортная маркировка - по </w:t>
      </w:r>
      <w:hyperlink r:id="rId62" w:tooltip="Маркировка грузов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14192</w:t>
        </w:r>
      </w:hyperlink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при поставке на экспорт наносить дополнительную маркировку.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63" w:tooltip="Изменение № 1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1</w:t>
        </w:r>
      </w:hyperlink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4.6 </w:t>
      </w:r>
      <w:r w:rsidRPr="00FC5C2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Пакетирование и упаковка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4" w:name="i271051"/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4.6.1 </w:t>
      </w:r>
      <w:bookmarkEnd w:id="24"/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Фанера должна быть сформирована в пакеты массой не более 1500 кг отдельно по породам, маркам, сортам, классу эмиссии, видам обработки поверхности и размерам.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по согласованию изготовителя с потребителем упаковывать в пакеты другой массы.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64" w:tooltip="Изменение № 1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1</w:t>
        </w:r>
      </w:hyperlink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4.6.2 Пакетирование и упаковку фанеры, поставляемой в районы Крайнего Севера и приравненные к ним местности, производят по </w:t>
      </w:r>
      <w:hyperlink r:id="rId65" w:anchor="i271051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4.6.1</w:t>
        </w:r>
      </w:hyperlink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66" w:tooltip="Продукция, отправляемая в районы Крайнего Севера и труднодоступные районы. Упаковка, маркировка, транспортирование и хранение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15846</w:t>
        </w:r>
      </w:hyperlink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67" w:tooltip="Изменение № 1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1</w:t>
        </w:r>
      </w:hyperlink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FC5C24" w:rsidRPr="00FC5C24" w:rsidRDefault="00FC5C24" w:rsidP="00FC5C24">
      <w:pPr>
        <w:spacing w:before="120" w:after="120" w:line="240" w:lineRule="auto"/>
        <w:ind w:firstLine="283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25" w:name="i297949"/>
      <w:r w:rsidRPr="00FC5C24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5 ПРАВИЛА ПРИЕМКИ</w:t>
      </w:r>
      <w:bookmarkEnd w:id="25"/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 Фанеру принимают партиями.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Партия должна состоять из фанеры одной породы древесины, марки, одного сорта, класса эмиссии, вида обработки поверхности и размера листов.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Партия должна быть оформлена одним документом о качестве, содержащим: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страны-изготовителя;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и (или) товарный знак предприятия-изготовителя и его адрес;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условное обозначение фанеры;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 или площадь листов в партии;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штамп технического контроля;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обозначение национального знака соответствия для сертифицируемой продукции.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 Качество и размеры листов фанеры проверяют выборочным контролем. Допускается по согласованию изготовителя с потребителем осуществлять проверку сплошным контролем.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выборочном контроле листы фанеры отбирают «вслепую» по </w:t>
      </w:r>
      <w:hyperlink r:id="rId68" w:tooltip="Статистический контроль качества. Методы случайного отбора выборок штучной продукции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18321</w:t>
        </w:r>
      </w:hyperlink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количестве, указанном в </w:t>
      </w:r>
      <w:hyperlink r:id="rId69" w:anchor="i312656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таблице 7</w:t>
        </w:r>
      </w:hyperlink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объема выборки для пунктов 4 - 12 </w:t>
      </w:r>
      <w:hyperlink r:id="rId70" w:anchor="i244307" w:tooltip="таблица 5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таблицы 5</w:t>
        </w:r>
      </w:hyperlink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 согласованию изготовителя с потребителем.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71" w:tooltip="Изменение № 1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1</w:t>
        </w:r>
      </w:hyperlink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FC5C24" w:rsidRPr="00FC5C24" w:rsidRDefault="00FC5C24" w:rsidP="00FC5C2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6" w:name="i312656"/>
      <w:r w:rsidRPr="00FC5C24"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  <w:lang w:eastAsia="ru-RU"/>
        </w:rPr>
        <w:t>Таблица</w:t>
      </w:r>
      <w:bookmarkEnd w:id="26"/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</w:t>
      </w:r>
    </w:p>
    <w:p w:rsidR="00FC5C24" w:rsidRPr="00FC5C24" w:rsidRDefault="00FC5C24" w:rsidP="00FC5C2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листах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1616"/>
        <w:gridCol w:w="1711"/>
        <w:gridCol w:w="1617"/>
        <w:gridCol w:w="1807"/>
      </w:tblGrid>
      <w:tr w:rsidR="00FC5C24" w:rsidRPr="00FC5C24" w:rsidTr="00FC5C24">
        <w:trPr>
          <w:tblHeader/>
          <w:jc w:val="center"/>
        </w:trPr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партии</w:t>
            </w:r>
          </w:p>
        </w:tc>
        <w:tc>
          <w:tcPr>
            <w:tcW w:w="3550" w:type="pct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Контролируемый показатель по пунктам</w:t>
            </w:r>
          </w:p>
        </w:tc>
      </w:tr>
      <w:tr w:rsidR="00FC5C24" w:rsidRPr="00FC5C24" w:rsidTr="00FC5C2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2" w:anchor="i55280" w:history="1">
              <w:r w:rsidRPr="00FC5C24">
                <w:rPr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lang w:eastAsia="ru-RU"/>
                </w:rPr>
                <w:t>3.2.1</w:t>
              </w:r>
            </w:hyperlink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73" w:anchor="i77225" w:history="1">
              <w:r w:rsidRPr="00FC5C24">
                <w:rPr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lang w:eastAsia="ru-RU"/>
                </w:rPr>
                <w:t>3.2.2</w:t>
              </w:r>
            </w:hyperlink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74" w:anchor="i86479" w:history="1">
              <w:r w:rsidRPr="00FC5C24">
                <w:rPr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lang w:eastAsia="ru-RU"/>
                </w:rPr>
                <w:t>3.2.3</w:t>
              </w:r>
            </w:hyperlink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" w:anchor="i105248" w:history="1">
              <w:r w:rsidRPr="00FC5C24">
                <w:rPr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lang w:eastAsia="ru-RU"/>
                </w:rPr>
                <w:t>4.1.2</w:t>
              </w:r>
            </w:hyperlink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76" w:anchor="i227615" w:history="1">
              <w:r w:rsidRPr="00FC5C24">
                <w:rPr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lang w:eastAsia="ru-RU"/>
                </w:rPr>
                <w:t>4.1.6</w:t>
              </w:r>
            </w:hyperlink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77" w:anchor="i233216" w:history="1">
              <w:r w:rsidRPr="00FC5C24">
                <w:rPr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lang w:eastAsia="ru-RU"/>
                </w:rPr>
                <w:t>4.1.7</w:t>
              </w:r>
            </w:hyperlink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78" w:anchor="i253419" w:history="1">
              <w:r w:rsidRPr="00FC5C24">
                <w:rPr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lang w:eastAsia="ru-RU"/>
                </w:rPr>
                <w:t>4.3</w:t>
              </w:r>
            </w:hyperlink>
          </w:p>
        </w:tc>
      </w:tr>
      <w:tr w:rsidR="00FC5C24" w:rsidRPr="00FC5C24" w:rsidTr="00FC5C2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выборки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Приемочное число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выборки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Приемочное число</w:t>
            </w:r>
          </w:p>
        </w:tc>
      </w:tr>
      <w:tr w:rsidR="00FC5C24" w:rsidRPr="00FC5C24" w:rsidTr="00FC5C24">
        <w:trPr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C5C24" w:rsidRPr="00FC5C24" w:rsidTr="00FC5C24">
        <w:trPr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501 » 1200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C5C24" w:rsidRPr="00FC5C24" w:rsidTr="00FC5C24">
        <w:trPr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1201 » 3200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C5C24" w:rsidRPr="00FC5C24" w:rsidTr="00FC5C24">
        <w:trPr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3201 » 10000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C24" w:rsidRPr="00FC5C24" w:rsidRDefault="00FC5C24" w:rsidP="00FC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FC5C24" w:rsidRPr="00FC5C24" w:rsidRDefault="00FC5C24" w:rsidP="00FC5C24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 Предел прочности при скалывании по клеевому слою, предел прочности при статическом изгибе волокон наружных слоев, предел прочности при растяжении вдоль волокон контролируют для каждой марки, толщины и слойности фанеры не реже одного раза в месяц. Допускается контроль для каждой партии по согласованию изготовителя с потребителем, для этого отбирают 0,1 % листов от партии, но не менее одного листа.</w:t>
      </w:r>
    </w:p>
    <w:p w:rsidR="00FC5C24" w:rsidRPr="00FC5C24" w:rsidRDefault="00FC5C24" w:rsidP="00FC5C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79" w:tooltip="Изменение № 1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1</w:t>
        </w:r>
      </w:hyperlink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FC5C24" w:rsidRPr="00FC5C24" w:rsidRDefault="00FC5C24" w:rsidP="00FC5C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 Показатель содержания формальдегида контролируют для фанеры марки ФСФ один раз в 30 сут., марки ФК - один раз в 15 сут. каждой толщины фанеры.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контроля содержания и выделения формальдегида отбирают один лист фанеры от любого объема выборки. Допускается контроль по согласованию изготовителя с потребителем один раз в 7 сут.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80" w:tooltip="Изменение № 1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1</w:t>
        </w:r>
      </w:hyperlink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 Партию считают соответствующей требованиям настоящего стандарта и принимают, если в выборках: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листов фанеры, не отвечающих требованиям стандарта по размерам, косине, прямолинейности, порокам древесины и дефектам обработки, меньше или равно приемочному числу, установленному в </w:t>
      </w:r>
      <w:hyperlink r:id="rId81" w:anchor="i312656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таблице 7</w:t>
        </w:r>
      </w:hyperlink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листы фанеры не имеют пузырей, расслоения и закорины;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формальдегида соответствует нормам, установленным в </w:t>
      </w:r>
      <w:hyperlink r:id="rId82" w:anchor="i263531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таблице 6</w:t>
        </w:r>
      </w:hyperlink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5C24" w:rsidRPr="00FC5C24" w:rsidRDefault="00FC5C24" w:rsidP="00FC5C24">
      <w:pPr>
        <w:spacing w:before="120" w:after="120" w:line="240" w:lineRule="auto"/>
        <w:ind w:firstLine="283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27" w:name="i327075"/>
      <w:r w:rsidRPr="00FC5C24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6 МЕТОДЫ КОНТРОЛЯ</w:t>
      </w:r>
      <w:bookmarkEnd w:id="27"/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 Отбор образцов - по </w:t>
      </w:r>
      <w:hyperlink r:id="rId83" w:tooltip="ГОСТ 9620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9620</w:t>
        </w:r>
      </w:hyperlink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ГОСТ 27678, </w:t>
      </w:r>
      <w:hyperlink r:id="rId84" w:anchor="i397666" w:tooltip="[1] 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[1]</w:t>
        </w:r>
      </w:hyperlink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85" w:anchor="i417740" w:tooltip="[3]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[3]</w:t>
        </w:r>
      </w:hyperlink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86" w:tooltip="Изменение № 1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1</w:t>
        </w:r>
      </w:hyperlink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 Длину и ширину фанеры измеряют в двух точках параллельно кромкам на расстоянии не менее 100 мм от кромок металлической рулеткой по </w:t>
      </w:r>
      <w:hyperlink r:id="rId87" w:tooltip="Рулетки измерительные металлические. Технические условия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7502</w:t>
        </w:r>
      </w:hyperlink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погрешностью 1 мм. За фактическую длину (ширину) листа принимают среднее арифметическое значение результатов двух измерений.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 Толщину измеряют на расстоянии не менее 25 мм от кромок и посередине каждой стороны листа толщиномером по ГОСТ 11358 или микрометром по ГОСТ 6507 с ценой деления не более 0,1 мм.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фактическую толщину листа принимают среднее арифметическое значение результатов четырех измерений.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Разнотолщинность в одном листе фанеры определяют как разницу между наибольшей и наименьшей толщиной четырех измерений.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 Влажность - по </w:t>
      </w:r>
      <w:hyperlink r:id="rId88" w:tooltip="Древесина слоистая клееная. Методы определения физических свойств.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9621</w:t>
        </w:r>
      </w:hyperlink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 Предел прочности при скалывании по клеевому слою - по ГОСТ 9624.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 Предел прочности при статическом изгибе - по </w:t>
      </w:r>
      <w:hyperlink r:id="rId89" w:tooltip="Древесина слоистая клееная. Методы определения предела прочности и модуля упругости при статическом изгибе.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9625</w:t>
        </w:r>
      </w:hyperlink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 Предел прочности при растяжении - по ГОСТ 9622.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 Содержание формальдегида - по ГОСТ 27678 (указанный метод используют в качестве арбитражного), выделение формальдегида в окружающую среду - по ГОСТ 30255 и </w:t>
      </w:r>
      <w:hyperlink r:id="rId90" w:anchor="i397666" w:tooltip="[1] 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[1]</w:t>
        </w:r>
      </w:hyperlink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91" w:tooltip="Изменение № 1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1</w:t>
        </w:r>
      </w:hyperlink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 Шероховатость поверхности - по </w:t>
      </w:r>
      <w:hyperlink r:id="rId92" w:tooltip="Изделия из древесины и древесных материалов. Методы определения параметров шероховатости поверхности.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15612</w:t>
        </w:r>
      </w:hyperlink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6.10 Измерение пороков древесины и дефектов обработки - по ГОСТ 30427.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6.11 Отклонение от прямолинейности кромок листа фанеры определяют измерением максимального зазора между кромкой листа и кромкой металлической линейки щупом по ГОСТ 8925 с погрешностью 0,2 мм.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6.12 Измерение косины - по ГОСТ 30427.</w:t>
      </w:r>
    </w:p>
    <w:p w:rsidR="00FC5C24" w:rsidRPr="00FC5C24" w:rsidRDefault="00FC5C24" w:rsidP="00FC5C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6.13 Коэффициент звукопоглощения - по </w:t>
      </w:r>
      <w:hyperlink r:id="rId93" w:tooltip="ГОСТ 16297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16297</w:t>
        </w:r>
      </w:hyperlink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5C24" w:rsidRPr="00FC5C24" w:rsidRDefault="00FC5C24" w:rsidP="00FC5C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6.14 Ударная вязкость при изгибе - по ГОСТ 9626.</w:t>
      </w:r>
    </w:p>
    <w:p w:rsidR="00FC5C24" w:rsidRPr="00FC5C24" w:rsidRDefault="00FC5C24" w:rsidP="00FC5C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6.15 Звукоизоляция - по </w:t>
      </w:r>
      <w:hyperlink r:id="rId94" w:tooltip="ГОСТ 27296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27296</w:t>
        </w:r>
      </w:hyperlink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5C24" w:rsidRPr="00FC5C24" w:rsidRDefault="00FC5C24" w:rsidP="00FC5C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6.16 Твердость - по ГОСТ 9627.1.</w:t>
      </w:r>
    </w:p>
    <w:p w:rsidR="00FC5C24" w:rsidRPr="00FC5C24" w:rsidRDefault="00FC5C24" w:rsidP="00FC5C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6.17 Биологическая стойкость - по </w:t>
      </w:r>
      <w:hyperlink r:id="rId95" w:anchor="i406544" w:tooltip="[2]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[2]</w:t>
        </w:r>
      </w:hyperlink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5C24" w:rsidRPr="00FC5C24" w:rsidRDefault="00FC5C24" w:rsidP="00FC5C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6.18 Класс горючести - по </w:t>
      </w:r>
      <w:hyperlink r:id="rId96" w:tooltip="ГОСТ 30244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30244</w:t>
        </w:r>
      </w:hyperlink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97" w:tooltip="ГОСТ 12.1.044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12.1.044</w:t>
        </w:r>
      </w:hyperlink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5C24" w:rsidRPr="00FC5C24" w:rsidRDefault="00FC5C24" w:rsidP="00FC5C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6.19 Коэффициент теплопроводности - по </w:t>
      </w:r>
      <w:hyperlink r:id="rId98" w:tooltip="ГОСТ 7076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7076</w:t>
        </w:r>
      </w:hyperlink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6.20 Коэффициент сопротивления водяному пару - по </w:t>
      </w:r>
      <w:hyperlink r:id="rId99" w:tooltip="ГОСТ 25898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25898</w:t>
        </w:r>
      </w:hyperlink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00" w:anchor="i417740" w:tooltip="[3]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[3]</w:t>
        </w:r>
      </w:hyperlink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Пункты 6.13 - 6.20 </w:t>
      </w:r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(Введены дополнительно. </w:t>
      </w:r>
      <w:hyperlink r:id="rId101" w:tooltip="Изменение № 1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1</w:t>
        </w:r>
      </w:hyperlink>
      <w:r w:rsidRPr="00FC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FC5C24" w:rsidRPr="00FC5C24" w:rsidRDefault="00FC5C24" w:rsidP="00FC5C24">
      <w:pPr>
        <w:spacing w:before="120" w:after="120" w:line="240" w:lineRule="auto"/>
        <w:ind w:firstLine="283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28" w:name="i355555"/>
      <w:r w:rsidRPr="00FC5C24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7 ТРАНСПОРТИРОВАНИЕ И ХРАНЕНИЕ</w:t>
      </w:r>
      <w:bookmarkEnd w:id="28"/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 Фанеру транспортируют в крытых транспортных средствах в соответствии с правилами перевозок грузов, действующими на данном виде транспорта.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 Транспортирование и хранение фанеры, отправляемой в районы Крайнего Севера и труднодоступные районы, - по </w:t>
      </w:r>
      <w:hyperlink r:id="rId102" w:tooltip="Продукция, отправляемая в районы Крайнего Севера и труднодоступные районы. Упаковка, маркировка, транспортирование и хранение" w:history="1">
        <w:r w:rsidRPr="00FC5C2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15846</w:t>
        </w:r>
      </w:hyperlink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 Фанеру хранят в виде горизонтально уложенных пакетов на поддонах или деревянных прокладках в закрытых помещениях при температуре от минус 40 до плюс 50 </w:t>
      </w:r>
      <w:r w:rsidRPr="00FC5C2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</w:t>
      </w: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 относительной влажности воздуха не более 80 %.</w:t>
      </w:r>
    </w:p>
    <w:p w:rsidR="00FC5C24" w:rsidRPr="00FC5C24" w:rsidRDefault="00FC5C24" w:rsidP="00FC5C24">
      <w:pPr>
        <w:spacing w:before="120" w:after="120" w:line="240" w:lineRule="auto"/>
        <w:ind w:firstLine="283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29" w:name="i363629"/>
      <w:r w:rsidRPr="00FC5C24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8 ГАРАНТИЯ ИЗГОТОВИТЕЛЯ</w:t>
      </w:r>
      <w:bookmarkEnd w:id="29"/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Изготовитель гарантирует соответствие качества фанеры требованиям настоящего стандарта при соблюдении условий транспортирования и хранения.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Гарантийный срок хранения фанеры марки ФК - 3 года, марки ФСФ - 5 лет со дня получения ее потребителем.</w:t>
      </w:r>
    </w:p>
    <w:p w:rsidR="00FC5C24" w:rsidRPr="00FC5C24" w:rsidRDefault="00FC5C24" w:rsidP="00FC5C2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0F0F" w:rsidRDefault="00000F0F">
      <w:bookmarkStart w:id="30" w:name="_GoBack"/>
      <w:bookmarkEnd w:id="30"/>
    </w:p>
    <w:sectPr w:rsidR="0000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24"/>
    <w:rsid w:val="00000F0F"/>
    <w:rsid w:val="00F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5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C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1">
    <w:name w:val="fr1"/>
    <w:basedOn w:val="a"/>
    <w:rsid w:val="00FC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5C24"/>
  </w:style>
  <w:style w:type="character" w:styleId="a3">
    <w:name w:val="Hyperlink"/>
    <w:basedOn w:val="a0"/>
    <w:uiPriority w:val="99"/>
    <w:semiHidden/>
    <w:unhideWhenUsed/>
    <w:rsid w:val="00FC5C24"/>
  </w:style>
  <w:style w:type="character" w:styleId="a4">
    <w:name w:val="FollowedHyperlink"/>
    <w:basedOn w:val="a0"/>
    <w:uiPriority w:val="99"/>
    <w:semiHidden/>
    <w:unhideWhenUsed/>
    <w:rsid w:val="00FC5C24"/>
    <w:rPr>
      <w:color w:val="800080"/>
      <w:u w:val="single"/>
    </w:rPr>
  </w:style>
  <w:style w:type="paragraph" w:customStyle="1" w:styleId="fr2">
    <w:name w:val="fr2"/>
    <w:basedOn w:val="a"/>
    <w:rsid w:val="00FC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FC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FC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C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C5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FC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FC5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C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5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C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C5C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5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C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1">
    <w:name w:val="fr1"/>
    <w:basedOn w:val="a"/>
    <w:rsid w:val="00FC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5C24"/>
  </w:style>
  <w:style w:type="character" w:styleId="a3">
    <w:name w:val="Hyperlink"/>
    <w:basedOn w:val="a0"/>
    <w:uiPriority w:val="99"/>
    <w:semiHidden/>
    <w:unhideWhenUsed/>
    <w:rsid w:val="00FC5C24"/>
  </w:style>
  <w:style w:type="character" w:styleId="a4">
    <w:name w:val="FollowedHyperlink"/>
    <w:basedOn w:val="a0"/>
    <w:uiPriority w:val="99"/>
    <w:semiHidden/>
    <w:unhideWhenUsed/>
    <w:rsid w:val="00FC5C24"/>
    <w:rPr>
      <w:color w:val="800080"/>
      <w:u w:val="single"/>
    </w:rPr>
  </w:style>
  <w:style w:type="paragraph" w:customStyle="1" w:styleId="fr2">
    <w:name w:val="fr2"/>
    <w:basedOn w:val="a"/>
    <w:rsid w:val="00FC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FC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FC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C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C5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FC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FC5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C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5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C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C5C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414930546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iles.stroyinf.ru/Data1/6/6838/index.htm" TargetMode="External"/><Relationship Id="rId21" Type="http://schemas.openxmlformats.org/officeDocument/2006/relationships/hyperlink" Target="http://files.stroyinf.ru/Data1/6/6376/index.htm" TargetMode="External"/><Relationship Id="rId42" Type="http://schemas.openxmlformats.org/officeDocument/2006/relationships/hyperlink" Target="http://files.stroyinf.ru/Data1/6/6470/" TargetMode="External"/><Relationship Id="rId47" Type="http://schemas.openxmlformats.org/officeDocument/2006/relationships/hyperlink" Target="http://files.stroyinf.ru/Data1/4/4358/index.htm" TargetMode="External"/><Relationship Id="rId63" Type="http://schemas.openxmlformats.org/officeDocument/2006/relationships/hyperlink" Target="http://files.stroyinf.ru/Data1/6/6470/index6909.htm" TargetMode="External"/><Relationship Id="rId68" Type="http://schemas.openxmlformats.org/officeDocument/2006/relationships/hyperlink" Target="http://files.stroyinf.ru/Data1/8/8125/index.htm" TargetMode="External"/><Relationship Id="rId84" Type="http://schemas.openxmlformats.org/officeDocument/2006/relationships/hyperlink" Target="http://files.stroyinf.ru/Data1/6/6470/" TargetMode="External"/><Relationship Id="rId89" Type="http://schemas.openxmlformats.org/officeDocument/2006/relationships/hyperlink" Target="http://files.stroyinf.ru/Data1/4/4381/index.htm" TargetMode="External"/><Relationship Id="rId7" Type="http://schemas.openxmlformats.org/officeDocument/2006/relationships/hyperlink" Target="http://files.stroyinf.ru/Data1/6/6470/" TargetMode="External"/><Relationship Id="rId71" Type="http://schemas.openxmlformats.org/officeDocument/2006/relationships/hyperlink" Target="http://files.stroyinf.ru/Data1/6/6470/index6909.htm" TargetMode="External"/><Relationship Id="rId92" Type="http://schemas.openxmlformats.org/officeDocument/2006/relationships/hyperlink" Target="http://files.stroyinf.ru/Data1/4/4410/index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iles.stroyinf.ru/Data1/4/4358/index.htm" TargetMode="External"/><Relationship Id="rId29" Type="http://schemas.openxmlformats.org/officeDocument/2006/relationships/hyperlink" Target="http://files.stroyinf.ru/Data1/3/3161/index.htm" TargetMode="External"/><Relationship Id="rId11" Type="http://schemas.openxmlformats.org/officeDocument/2006/relationships/hyperlink" Target="http://files.stroyinf.ru/Data1/6/6470/" TargetMode="External"/><Relationship Id="rId24" Type="http://schemas.openxmlformats.org/officeDocument/2006/relationships/hyperlink" Target="http://files.stroyinf.ru/Data1/8/8125/index.htm" TargetMode="External"/><Relationship Id="rId32" Type="http://schemas.openxmlformats.org/officeDocument/2006/relationships/hyperlink" Target="http://files.stroyinf.ru/Data1/6/6470/" TargetMode="External"/><Relationship Id="rId37" Type="http://schemas.openxmlformats.org/officeDocument/2006/relationships/hyperlink" Target="http://files.stroyinf.ru/Data1/6/6470/index6909.htm" TargetMode="External"/><Relationship Id="rId40" Type="http://schemas.openxmlformats.org/officeDocument/2006/relationships/hyperlink" Target="http://files.stroyinf.ru/Data1/6/6470/index6909.htm" TargetMode="External"/><Relationship Id="rId45" Type="http://schemas.openxmlformats.org/officeDocument/2006/relationships/hyperlink" Target="http://files.stroyinf.ru/Data1/6/6470/" TargetMode="External"/><Relationship Id="rId53" Type="http://schemas.openxmlformats.org/officeDocument/2006/relationships/hyperlink" Target="http://files.stroyinf.ru/Data1/6/6470/" TargetMode="External"/><Relationship Id="rId58" Type="http://schemas.openxmlformats.org/officeDocument/2006/relationships/hyperlink" Target="http://files.stroyinf.ru/Data1/3/3140/index.htm" TargetMode="External"/><Relationship Id="rId66" Type="http://schemas.openxmlformats.org/officeDocument/2006/relationships/hyperlink" Target="http://files.stroyinf.ru/Data1/7/7997/index.htm" TargetMode="External"/><Relationship Id="rId74" Type="http://schemas.openxmlformats.org/officeDocument/2006/relationships/hyperlink" Target="http://files.stroyinf.ru/Data1/6/6470/" TargetMode="External"/><Relationship Id="rId79" Type="http://schemas.openxmlformats.org/officeDocument/2006/relationships/hyperlink" Target="http://files.stroyinf.ru/Data1/6/6470/index6909.htm" TargetMode="External"/><Relationship Id="rId87" Type="http://schemas.openxmlformats.org/officeDocument/2006/relationships/hyperlink" Target="http://files.stroyinf.ru/Data1/6/6752/index.htm" TargetMode="External"/><Relationship Id="rId102" Type="http://schemas.openxmlformats.org/officeDocument/2006/relationships/hyperlink" Target="http://files.stroyinf.ru/Data1/7/7997/index.htm" TargetMode="External"/><Relationship Id="rId5" Type="http://schemas.openxmlformats.org/officeDocument/2006/relationships/hyperlink" Target="http://files.stroyinf.ru/Data1/6/6470/index6909.htm" TargetMode="External"/><Relationship Id="rId61" Type="http://schemas.openxmlformats.org/officeDocument/2006/relationships/hyperlink" Target="http://files.stroyinf.ru/Data1/6/6470/index6909.htm" TargetMode="External"/><Relationship Id="rId82" Type="http://schemas.openxmlformats.org/officeDocument/2006/relationships/hyperlink" Target="http://files.stroyinf.ru/Data1/6/6470/" TargetMode="External"/><Relationship Id="rId90" Type="http://schemas.openxmlformats.org/officeDocument/2006/relationships/hyperlink" Target="http://files.stroyinf.ru/Data1/6/6470/" TargetMode="External"/><Relationship Id="rId95" Type="http://schemas.openxmlformats.org/officeDocument/2006/relationships/hyperlink" Target="http://files.stroyinf.ru/Data1/6/6470/" TargetMode="External"/><Relationship Id="rId19" Type="http://schemas.openxmlformats.org/officeDocument/2006/relationships/hyperlink" Target="http://files.stroyinf.ru/Data1/4/4377/index.htm" TargetMode="External"/><Relationship Id="rId14" Type="http://schemas.openxmlformats.org/officeDocument/2006/relationships/hyperlink" Target="http://files.stroyinf.ru/Data1/6/6470/" TargetMode="External"/><Relationship Id="rId22" Type="http://schemas.openxmlformats.org/officeDocument/2006/relationships/hyperlink" Target="http://files.stroyinf.ru/Data1/4/4410/index.htm" TargetMode="External"/><Relationship Id="rId27" Type="http://schemas.openxmlformats.org/officeDocument/2006/relationships/hyperlink" Target="http://files.stroyinf.ru/Data1/3/3642/index.htm" TargetMode="External"/><Relationship Id="rId30" Type="http://schemas.openxmlformats.org/officeDocument/2006/relationships/hyperlink" Target="http://files.stroyinf.ru/Data1/3/3140/index.htm" TargetMode="External"/><Relationship Id="rId35" Type="http://schemas.openxmlformats.org/officeDocument/2006/relationships/hyperlink" Target="http://files.stroyinf.ru/Data1/6/6470/" TargetMode="External"/><Relationship Id="rId43" Type="http://schemas.openxmlformats.org/officeDocument/2006/relationships/hyperlink" Target="http://files.stroyinf.ru/Data1/6/6470/" TargetMode="External"/><Relationship Id="rId48" Type="http://schemas.openxmlformats.org/officeDocument/2006/relationships/hyperlink" Target="http://files.stroyinf.ru/Data1/6/6470/" TargetMode="External"/><Relationship Id="rId56" Type="http://schemas.openxmlformats.org/officeDocument/2006/relationships/hyperlink" Target="http://files.stroyinf.ru/Data1/6/6470/index6909.htm" TargetMode="External"/><Relationship Id="rId64" Type="http://schemas.openxmlformats.org/officeDocument/2006/relationships/hyperlink" Target="http://files.stroyinf.ru/Data1/6/6470/index6909.htm" TargetMode="External"/><Relationship Id="rId69" Type="http://schemas.openxmlformats.org/officeDocument/2006/relationships/hyperlink" Target="http://files.stroyinf.ru/Data1/6/6470/" TargetMode="External"/><Relationship Id="rId77" Type="http://schemas.openxmlformats.org/officeDocument/2006/relationships/hyperlink" Target="http://files.stroyinf.ru/Data1/6/6470/" TargetMode="External"/><Relationship Id="rId100" Type="http://schemas.openxmlformats.org/officeDocument/2006/relationships/hyperlink" Target="http://files.stroyinf.ru/Data1/6/6470/" TargetMode="External"/><Relationship Id="rId8" Type="http://schemas.openxmlformats.org/officeDocument/2006/relationships/hyperlink" Target="http://files.stroyinf.ru/Data1/6/6470/" TargetMode="External"/><Relationship Id="rId51" Type="http://schemas.openxmlformats.org/officeDocument/2006/relationships/hyperlink" Target="http://files.stroyinf.ru/Data1/6/6470/" TargetMode="External"/><Relationship Id="rId72" Type="http://schemas.openxmlformats.org/officeDocument/2006/relationships/hyperlink" Target="http://files.stroyinf.ru/Data1/6/6470/" TargetMode="External"/><Relationship Id="rId80" Type="http://schemas.openxmlformats.org/officeDocument/2006/relationships/hyperlink" Target="http://files.stroyinf.ru/Data1/6/6470/index6909.htm" TargetMode="External"/><Relationship Id="rId85" Type="http://schemas.openxmlformats.org/officeDocument/2006/relationships/hyperlink" Target="http://files.stroyinf.ru/Data1/6/6470/" TargetMode="External"/><Relationship Id="rId93" Type="http://schemas.openxmlformats.org/officeDocument/2006/relationships/hyperlink" Target="http://files.stroyinf.ru/Data1/3/3642/index.htm" TargetMode="External"/><Relationship Id="rId98" Type="http://schemas.openxmlformats.org/officeDocument/2006/relationships/hyperlink" Target="http://files.stroyinf.ru/Data1/6/6838/index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iles.stroyinf.ru/Data1/6/6470/" TargetMode="External"/><Relationship Id="rId17" Type="http://schemas.openxmlformats.org/officeDocument/2006/relationships/hyperlink" Target="http://files.stroyinf.ru/Data1/6/6752/index.htm" TargetMode="External"/><Relationship Id="rId25" Type="http://schemas.openxmlformats.org/officeDocument/2006/relationships/hyperlink" Target="http://files.stroyinf.ru/Data1/4/4668/index.htm" TargetMode="External"/><Relationship Id="rId33" Type="http://schemas.openxmlformats.org/officeDocument/2006/relationships/hyperlink" Target="http://files.stroyinf.ru/Data1/6/6470/" TargetMode="External"/><Relationship Id="rId38" Type="http://schemas.openxmlformats.org/officeDocument/2006/relationships/hyperlink" Target="http://files.stroyinf.ru/Data1/6/6470/index6909.htm" TargetMode="External"/><Relationship Id="rId46" Type="http://schemas.openxmlformats.org/officeDocument/2006/relationships/hyperlink" Target="http://files.stroyinf.ru/Data1/6/6470/" TargetMode="External"/><Relationship Id="rId59" Type="http://schemas.openxmlformats.org/officeDocument/2006/relationships/hyperlink" Target="http://files.stroyinf.ru/Data1/6/6470/index6909.htm" TargetMode="External"/><Relationship Id="rId67" Type="http://schemas.openxmlformats.org/officeDocument/2006/relationships/hyperlink" Target="http://files.stroyinf.ru/Data1/6/6470/index6909.htm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files.stroyinf.ru/Data1/4/4381/index.htm" TargetMode="External"/><Relationship Id="rId41" Type="http://schemas.openxmlformats.org/officeDocument/2006/relationships/hyperlink" Target="http://files.stroyinf.ru/Data1/6/6470/index9751.htm" TargetMode="External"/><Relationship Id="rId54" Type="http://schemas.openxmlformats.org/officeDocument/2006/relationships/hyperlink" Target="http://files.stroyinf.ru/Data1/6/6470/" TargetMode="External"/><Relationship Id="rId62" Type="http://schemas.openxmlformats.org/officeDocument/2006/relationships/hyperlink" Target="http://files.stroyinf.ru/Data1/6/6376/index.htm" TargetMode="External"/><Relationship Id="rId70" Type="http://schemas.openxmlformats.org/officeDocument/2006/relationships/hyperlink" Target="http://files.stroyinf.ru/Data1/6/6470/" TargetMode="External"/><Relationship Id="rId75" Type="http://schemas.openxmlformats.org/officeDocument/2006/relationships/hyperlink" Target="http://files.stroyinf.ru/Data1/6/6470/" TargetMode="External"/><Relationship Id="rId83" Type="http://schemas.openxmlformats.org/officeDocument/2006/relationships/hyperlink" Target="http://files.stroyinf.ru/Data1/4/4376/index.htm" TargetMode="External"/><Relationship Id="rId88" Type="http://schemas.openxmlformats.org/officeDocument/2006/relationships/hyperlink" Target="http://files.stroyinf.ru/Data1/4/4377/index.htm" TargetMode="External"/><Relationship Id="rId91" Type="http://schemas.openxmlformats.org/officeDocument/2006/relationships/hyperlink" Target="http://files.stroyinf.ru/Data1/6/6470/index6909.htm" TargetMode="External"/><Relationship Id="rId96" Type="http://schemas.openxmlformats.org/officeDocument/2006/relationships/hyperlink" Target="http://files.stroyinf.ru/Data1/3/3140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stroyinf.ru/Data1/6/6470/" TargetMode="External"/><Relationship Id="rId15" Type="http://schemas.openxmlformats.org/officeDocument/2006/relationships/hyperlink" Target="http://files.stroyinf.ru/Data1/6/6470/index6909.htm" TargetMode="External"/><Relationship Id="rId23" Type="http://schemas.openxmlformats.org/officeDocument/2006/relationships/hyperlink" Target="http://files.stroyinf.ru/Data1/39/39649/index.htm" TargetMode="External"/><Relationship Id="rId28" Type="http://schemas.openxmlformats.org/officeDocument/2006/relationships/hyperlink" Target="http://files.stroyinf.ru/Data1/3/3155/index.htm" TargetMode="External"/><Relationship Id="rId36" Type="http://schemas.openxmlformats.org/officeDocument/2006/relationships/hyperlink" Target="http://files.stroyinf.ru/Data1/6/6470/" TargetMode="External"/><Relationship Id="rId49" Type="http://schemas.openxmlformats.org/officeDocument/2006/relationships/hyperlink" Target="http://files.stroyinf.ru/Data1/6/6470/" TargetMode="External"/><Relationship Id="rId57" Type="http://schemas.openxmlformats.org/officeDocument/2006/relationships/hyperlink" Target="http://files.stroyinf.ru/Data1/6/6470/index6909.htm" TargetMode="External"/><Relationship Id="rId10" Type="http://schemas.openxmlformats.org/officeDocument/2006/relationships/hyperlink" Target="http://files.stroyinf.ru/Data1/6/6470/" TargetMode="External"/><Relationship Id="rId31" Type="http://schemas.openxmlformats.org/officeDocument/2006/relationships/hyperlink" Target="http://files.stroyinf.ru/Data1/6/6470/index6909.htm" TargetMode="External"/><Relationship Id="rId44" Type="http://schemas.openxmlformats.org/officeDocument/2006/relationships/hyperlink" Target="http://files.stroyinf.ru/Data1/6/6470/index6909.htm" TargetMode="External"/><Relationship Id="rId52" Type="http://schemas.openxmlformats.org/officeDocument/2006/relationships/hyperlink" Target="http://files.stroyinf.ru/Data1/6/6470/" TargetMode="External"/><Relationship Id="rId60" Type="http://schemas.openxmlformats.org/officeDocument/2006/relationships/hyperlink" Target="http://files.stroyinf.ru/Data1/6/6470/" TargetMode="External"/><Relationship Id="rId65" Type="http://schemas.openxmlformats.org/officeDocument/2006/relationships/hyperlink" Target="http://files.stroyinf.ru/Data1/6/6470/" TargetMode="External"/><Relationship Id="rId73" Type="http://schemas.openxmlformats.org/officeDocument/2006/relationships/hyperlink" Target="http://files.stroyinf.ru/Data1/6/6470/" TargetMode="External"/><Relationship Id="rId78" Type="http://schemas.openxmlformats.org/officeDocument/2006/relationships/hyperlink" Target="http://files.stroyinf.ru/Data1/6/6470/" TargetMode="External"/><Relationship Id="rId81" Type="http://schemas.openxmlformats.org/officeDocument/2006/relationships/hyperlink" Target="http://files.stroyinf.ru/Data1/6/6470/" TargetMode="External"/><Relationship Id="rId86" Type="http://schemas.openxmlformats.org/officeDocument/2006/relationships/hyperlink" Target="http://files.stroyinf.ru/Data1/6/6470/index6909.htm" TargetMode="External"/><Relationship Id="rId94" Type="http://schemas.openxmlformats.org/officeDocument/2006/relationships/hyperlink" Target="http://files.stroyinf.ru/Data1/3/3161/index.htm" TargetMode="External"/><Relationship Id="rId99" Type="http://schemas.openxmlformats.org/officeDocument/2006/relationships/hyperlink" Target="http://files.stroyinf.ru/Data1/3/3155/index.htm" TargetMode="External"/><Relationship Id="rId101" Type="http://schemas.openxmlformats.org/officeDocument/2006/relationships/hyperlink" Target="http://files.stroyinf.ru/Data1/6/6470/index690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troyinf.ru/Data1/6/6470/" TargetMode="External"/><Relationship Id="rId13" Type="http://schemas.openxmlformats.org/officeDocument/2006/relationships/hyperlink" Target="http://files.stroyinf.ru/Data1/6/6470/" TargetMode="External"/><Relationship Id="rId18" Type="http://schemas.openxmlformats.org/officeDocument/2006/relationships/hyperlink" Target="http://files.stroyinf.ru/Data1/4/4376/index.htm" TargetMode="External"/><Relationship Id="rId39" Type="http://schemas.openxmlformats.org/officeDocument/2006/relationships/hyperlink" Target="http://files.stroyinf.ru/Data1/6/6470/" TargetMode="External"/><Relationship Id="rId34" Type="http://schemas.openxmlformats.org/officeDocument/2006/relationships/hyperlink" Target="http://files.stroyinf.ru/Data1/6/6470/" TargetMode="External"/><Relationship Id="rId50" Type="http://schemas.openxmlformats.org/officeDocument/2006/relationships/hyperlink" Target="http://files.stroyinf.ru/Data1/6/6470/" TargetMode="External"/><Relationship Id="rId55" Type="http://schemas.openxmlformats.org/officeDocument/2006/relationships/hyperlink" Target="http://files.stroyinf.ru/Data1/6/6470/" TargetMode="External"/><Relationship Id="rId76" Type="http://schemas.openxmlformats.org/officeDocument/2006/relationships/hyperlink" Target="http://files.stroyinf.ru/Data1/6/6470/" TargetMode="External"/><Relationship Id="rId97" Type="http://schemas.openxmlformats.org/officeDocument/2006/relationships/hyperlink" Target="http://files.stroyinf.ru/Data1/4/4668/index.htm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4879</Words>
  <Characters>27815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2016-06-14T07:28:00Z</dcterms:created>
  <dcterms:modified xsi:type="dcterms:W3CDTF">2016-06-14T07:28:00Z</dcterms:modified>
</cp:coreProperties>
</file>